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614DA" w:rsidP="003516E8" w:rsidRDefault="003614DA" w14:paraId="60C86ADC" w14:textId="53609B44">
      <w:r w:rsidRPr="003614DA">
        <w:t>Señor</w:t>
      </w:r>
      <w:r w:rsidRPr="003614DA">
        <w:t xml:space="preserve"> (a)</w:t>
      </w:r>
    </w:p>
    <w:p w:rsidR="003614DA" w:rsidP="2FA43D8E" w:rsidRDefault="003614DA" w14:paraId="4F361949" w14:textId="3B302DB9">
      <w:pPr>
        <w:pStyle w:val="Normal"/>
      </w:pPr>
      <w:r w:rsidRPr="2FA43D8E" w:rsidR="1CEFA056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>RENE CHAVARRO HERNÁNDEZ</w:t>
      </w:r>
    </w:p>
    <w:p w:rsidRPr="003516E8" w:rsidR="003516E8" w:rsidP="2FA43D8E" w:rsidRDefault="003614DA" w14:paraId="7804CC45" w14:textId="205F6DE9">
      <w:pPr>
        <w:pStyle w:val="Normal"/>
        <w:rPr>
          <w:lang w:val="es-CO"/>
        </w:rPr>
      </w:pPr>
      <w:r w:rsidR="003614DA">
        <w:rPr/>
        <w:t>Bogotá</w:t>
      </w:r>
      <w:r w:rsidRPr="2FA43D8E" w:rsidR="003516E8">
        <w:rPr>
          <w:lang w:val="es-CO"/>
        </w:rPr>
        <w:t> </w:t>
      </w:r>
    </w:p>
    <w:p w:rsidRPr="003516E8" w:rsidR="003516E8" w:rsidP="003516E8" w:rsidRDefault="003516E8" w14:paraId="6B1D65B4" w14:textId="77777777">
      <w:pPr>
        <w:rPr>
          <w:lang w:val="es-CO"/>
        </w:rPr>
      </w:pPr>
      <w:r w:rsidRPr="003516E8">
        <w:rPr>
          <w:lang w:val="es-CO"/>
        </w:rPr>
        <w:t> </w:t>
      </w:r>
    </w:p>
    <w:p w:rsidRPr="003516E8" w:rsidR="003516E8" w:rsidP="003516E8" w:rsidRDefault="003516E8" w14:paraId="61D3A74B" w14:textId="77777777">
      <w:pPr>
        <w:rPr>
          <w:lang w:val="es-CO"/>
        </w:rPr>
      </w:pPr>
      <w:r w:rsidRPr="003516E8">
        <w:rPr>
          <w:lang w:val="es-ES"/>
        </w:rPr>
        <w:t xml:space="preserve">Referencia: </w:t>
      </w:r>
      <w:r w:rsidRPr="003516E8">
        <w:rPr>
          <w:b/>
          <w:bCs/>
          <w:lang w:val="es-ES"/>
        </w:rPr>
        <w:t>Aviso de Notificación en Página Web</w:t>
      </w:r>
      <w:r w:rsidRPr="003516E8">
        <w:rPr>
          <w:lang w:val="es-CO"/>
        </w:rPr>
        <w:t> </w:t>
      </w:r>
    </w:p>
    <w:p w:rsidR="003516E8" w:rsidP="2FA43D8E" w:rsidRDefault="003516E8" w14:paraId="27FA6BD7" w14:textId="67A5CB0B">
      <w:pPr>
        <w:rPr>
          <w:b w:val="1"/>
          <w:bCs w:val="1"/>
        </w:rPr>
      </w:pPr>
      <w:r w:rsidRPr="2FA43D8E" w:rsidR="003516E8">
        <w:rPr>
          <w:lang w:val="es-ES"/>
        </w:rPr>
        <w:t xml:space="preserve">Tipo de acto administrativo: </w:t>
      </w:r>
      <w:r w:rsidRPr="2FA43D8E" w:rsidR="003516E8">
        <w:rPr>
          <w:b w:val="1"/>
          <w:bCs w:val="1"/>
          <w:lang w:val="es-ES"/>
        </w:rPr>
        <w:t>RESOLUCIÓN No.</w:t>
      </w:r>
      <w:r w:rsidRPr="2FA43D8E" w:rsidR="003516E8">
        <w:rPr>
          <w:b w:val="1"/>
          <w:bCs w:val="1"/>
          <w:lang w:val="es-ES"/>
        </w:rPr>
        <w:t xml:space="preserve"> </w:t>
      </w:r>
      <w:r w:rsidRPr="2FA43D8E" w:rsidR="0F5C691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498 del 25 de MAYO de 2026</w:t>
      </w:r>
      <w:r w:rsidRPr="2FA43D8E" w:rsidR="0F5C6910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 </w:t>
      </w:r>
    </w:p>
    <w:p w:rsidR="0F5C6910" w:rsidP="2FA43D8E" w:rsidRDefault="0F5C6910" w14:paraId="4C7E0A3F" w14:textId="66D08E19">
      <w:pPr>
        <w:rPr>
          <w:b w:val="1"/>
          <w:bCs w:val="1"/>
        </w:rPr>
      </w:pPr>
      <w:r w:rsidRPr="2FA43D8E" w:rsidR="0F5C6910">
        <w:rPr>
          <w:rFonts w:ascii="Times New Roman" w:hAnsi="Times New Roman" w:eastAsia="Times New Roman" w:cs="Times New Roman"/>
          <w:noProof w:val="0"/>
          <w:sz w:val="20"/>
          <w:szCs w:val="20"/>
          <w:lang w:val="es-ES"/>
        </w:rPr>
        <w:t xml:space="preserve">Expediente No: </w:t>
      </w:r>
      <w:r w:rsidRPr="2FA43D8E" w:rsidR="0F5C691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3-2023-5825-138</w:t>
      </w:r>
    </w:p>
    <w:p w:rsidRPr="003516E8" w:rsidR="003516E8" w:rsidP="003516E8" w:rsidRDefault="003516E8" w14:paraId="3506F18A" w14:textId="77777777">
      <w:pPr>
        <w:rPr>
          <w:lang w:val="es-CO"/>
        </w:rPr>
      </w:pPr>
      <w:r w:rsidRPr="003516E8">
        <w:rPr>
          <w:lang w:val="es-CO"/>
        </w:rPr>
        <w:t> </w:t>
      </w:r>
    </w:p>
    <w:p w:rsidRPr="003516E8" w:rsidR="003516E8" w:rsidP="003516E8" w:rsidRDefault="003516E8" w14:paraId="666D08C2" w14:textId="77777777">
      <w:pPr>
        <w:rPr>
          <w:lang w:val="es-CO"/>
        </w:rPr>
      </w:pPr>
      <w:r w:rsidRPr="003516E8">
        <w:rPr>
          <w:lang w:val="es-ES"/>
        </w:rPr>
        <w:t>Respetado (a) Señor (a):</w:t>
      </w:r>
      <w:r w:rsidRPr="003516E8">
        <w:rPr>
          <w:lang w:val="es-CO"/>
        </w:rPr>
        <w:t> </w:t>
      </w:r>
    </w:p>
    <w:p w:rsidRPr="003516E8" w:rsidR="003516E8" w:rsidP="003516E8" w:rsidRDefault="003516E8" w14:paraId="7FF5DB35" w14:textId="77777777">
      <w:pPr>
        <w:rPr>
          <w:lang w:val="es-CO"/>
        </w:rPr>
      </w:pPr>
      <w:r w:rsidRPr="003516E8">
        <w:rPr>
          <w:lang w:val="es-CO"/>
        </w:rPr>
        <w:t> </w:t>
      </w:r>
    </w:p>
    <w:p w:rsidR="003516E8" w:rsidP="2FA43D8E" w:rsidRDefault="003516E8" w14:paraId="15E76D34" w14:textId="2BBB3193">
      <w:pPr>
        <w:pStyle w:val="Normal"/>
        <w:jc w:val="both"/>
        <w:rPr>
          <w:lang w:val="es-CO"/>
        </w:rPr>
      </w:pPr>
      <w:r w:rsidRPr="2FA43D8E" w:rsidR="003516E8">
        <w:rPr>
          <w:lang w:val="es-ES"/>
        </w:rPr>
        <w:t xml:space="preserve">De conformidad con lo establecido en el inciso 2 del artículo 69, del Código de Procedimiento Administrativo y de lo Contencioso Administrativo, se fija el presente AVISO con copia íntegra de la </w:t>
      </w:r>
      <w:r w:rsidRPr="2FA43D8E" w:rsidR="003516E8">
        <w:rPr>
          <w:b w:val="1"/>
          <w:bCs w:val="1"/>
          <w:lang w:val="es-ES"/>
        </w:rPr>
        <w:t xml:space="preserve">RESOLUCIÓN No. </w:t>
      </w:r>
      <w:r w:rsidRPr="2FA43D8E" w:rsidR="1B4CD4FD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ES"/>
        </w:rPr>
        <w:t>498 del 25 de MAYO de 2026</w:t>
      </w:r>
      <w:r w:rsidRPr="2FA43D8E" w:rsidR="003516E8">
        <w:rPr>
          <w:lang w:val="es-ES"/>
        </w:rPr>
        <w:t>, proferida por la</w:t>
      </w:r>
      <w:r w:rsidRPr="2FA43D8E" w:rsidR="53472A17">
        <w:rPr>
          <w:lang w:val="es-ES"/>
        </w:rPr>
        <w:t xml:space="preserve"> Dirección</w:t>
      </w:r>
      <w:r w:rsidRPr="2FA43D8E" w:rsidR="003516E8">
        <w:rPr>
          <w:lang w:val="es-ES"/>
        </w:rPr>
        <w:t xml:space="preserve"> de Investigaciones y Control de Vivienda, en la página electrónica </w:t>
      </w:r>
      <w:hyperlink r:id="Ra638187d77734ca0">
        <w:r w:rsidRPr="2FA43D8E" w:rsidR="003516E8">
          <w:rPr>
            <w:rStyle w:val="Hipervnculo"/>
            <w:lang w:val="es-ES"/>
          </w:rPr>
          <w:t>http://www.habitatbogota.gov.co/transparencia/normatividad/notificaciones</w:t>
        </w:r>
      </w:hyperlink>
      <w:r w:rsidRPr="2FA43D8E" w:rsidR="003516E8">
        <w:rPr>
          <w:lang w:val="es-ES"/>
        </w:rPr>
        <w:t>, de la Secretaría del Hábitat - Subsecretaría de Inspección Vigilancia y Control de Vivienda, por un término de cinco (5) días hábiles.</w:t>
      </w:r>
      <w:r w:rsidRPr="2FA43D8E" w:rsidR="003516E8">
        <w:rPr>
          <w:lang w:val="es-CO"/>
        </w:rPr>
        <w:t> </w:t>
      </w:r>
    </w:p>
    <w:p w:rsidRPr="003516E8" w:rsidR="00B80722" w:rsidP="2FA43D8E" w:rsidRDefault="00B80722" w14:paraId="3EA41B69" w14:textId="35D7A58B">
      <w:pPr>
        <w:pStyle w:val="Normal"/>
        <w:jc w:val="both"/>
        <w:rPr>
          <w:lang w:val="es-CO"/>
        </w:rPr>
      </w:pPr>
    </w:p>
    <w:p w:rsidR="2B22C342" w:rsidP="2FA43D8E" w:rsidRDefault="2B22C342" w14:paraId="77940064" w14:textId="3358B9AA">
      <w:pPr>
        <w:pStyle w:val="Normal"/>
        <w:jc w:val="both"/>
      </w:pPr>
      <w:r w:rsidRPr="2FA43D8E" w:rsidR="2B22C342">
        <w:rPr>
          <w:rFonts w:ascii="Times New Roman" w:hAnsi="Times New Roman" w:eastAsia="Times New Roman" w:cs="Times New Roman"/>
          <w:noProof w:val="0"/>
          <w:sz w:val="20"/>
          <w:szCs w:val="20"/>
          <w:lang w:val="es-CO"/>
        </w:rPr>
        <w:t>Contra la presente resolución no procede recurso alguno de conformidad con el artículo 87 del Código de Procedimiento Administrativo y de lo Contencioso Administrativo.</w:t>
      </w:r>
    </w:p>
    <w:p w:rsidR="2FA43D8E" w:rsidP="2FA43D8E" w:rsidRDefault="2FA43D8E" w14:paraId="1F1495C0" w14:textId="7E606656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es-CO"/>
        </w:rPr>
      </w:pPr>
    </w:p>
    <w:p w:rsidR="003516E8" w:rsidP="00194BF8" w:rsidRDefault="003516E8" w14:paraId="6A551B8F" w14:textId="7CEA25C1">
      <w:pPr>
        <w:jc w:val="both"/>
        <w:rPr>
          <w:lang w:val="es-CO"/>
        </w:rPr>
      </w:pPr>
      <w:r w:rsidRPr="2FA43D8E" w:rsidR="003516E8">
        <w:rPr>
          <w:lang w:val="es-ES"/>
        </w:rPr>
        <w:t xml:space="preserve">En consideración, el citado acto administrativo permanecerá publicado desde el </w:t>
      </w:r>
      <w:r w:rsidRPr="2FA43D8E" w:rsidR="003516E8">
        <w:rPr>
          <w:b w:val="1"/>
          <w:bCs w:val="1"/>
          <w:lang w:val="es-ES"/>
        </w:rPr>
        <w:t>día</w:t>
      </w:r>
      <w:r w:rsidRPr="2FA43D8E" w:rsidR="03963C79">
        <w:rPr>
          <w:b w:val="1"/>
          <w:bCs w:val="1"/>
          <w:lang w:val="es-ES"/>
        </w:rPr>
        <w:t xml:space="preserve"> 10 </w:t>
      </w:r>
      <w:r w:rsidRPr="2FA43D8E" w:rsidR="00194BF8">
        <w:rPr>
          <w:b w:val="1"/>
          <w:bCs w:val="1"/>
          <w:lang w:val="es-ES"/>
        </w:rPr>
        <w:t xml:space="preserve">de </w:t>
      </w:r>
      <w:r w:rsidRPr="2FA43D8E" w:rsidR="7CF5C7A1">
        <w:rPr>
          <w:b w:val="1"/>
          <w:bCs w:val="1"/>
          <w:lang w:val="es-ES"/>
        </w:rPr>
        <w:t>julio de</w:t>
      </w:r>
      <w:r w:rsidRPr="2FA43D8E" w:rsidR="00194BF8">
        <w:rPr>
          <w:b w:val="1"/>
          <w:bCs w:val="1"/>
          <w:lang w:val="es-ES"/>
        </w:rPr>
        <w:t xml:space="preserve"> 202</w:t>
      </w:r>
      <w:r w:rsidRPr="2FA43D8E" w:rsidR="69630D9C">
        <w:rPr>
          <w:b w:val="1"/>
          <w:bCs w:val="1"/>
          <w:lang w:val="es-ES"/>
        </w:rPr>
        <w:t>6</w:t>
      </w:r>
      <w:r w:rsidRPr="2FA43D8E" w:rsidR="00194BF8">
        <w:rPr>
          <w:b w:val="1"/>
          <w:bCs w:val="1"/>
          <w:lang w:val="es-ES"/>
        </w:rPr>
        <w:t xml:space="preserve"> siendo las siete (7</w:t>
      </w:r>
      <w:r w:rsidRPr="2FA43D8E" w:rsidR="00194BF8">
        <w:rPr>
          <w:b w:val="1"/>
          <w:bCs w:val="1"/>
          <w:lang w:val="es-ES"/>
        </w:rPr>
        <w:t>:00</w:t>
      </w:r>
      <w:r w:rsidRPr="2FA43D8E" w:rsidR="00194BF8">
        <w:rPr>
          <w:b w:val="1"/>
          <w:bCs w:val="1"/>
          <w:lang w:val="es-ES"/>
        </w:rPr>
        <w:t xml:space="preserve">) a.m., hasta el día </w:t>
      </w:r>
      <w:r w:rsidRPr="2FA43D8E" w:rsidR="0E8FEB27">
        <w:rPr>
          <w:b w:val="1"/>
          <w:bCs w:val="1"/>
          <w:lang w:val="es-ES"/>
        </w:rPr>
        <w:t>17</w:t>
      </w:r>
      <w:r w:rsidRPr="2FA43D8E" w:rsidR="00194BF8">
        <w:rPr>
          <w:b w:val="1"/>
          <w:bCs w:val="1"/>
          <w:lang w:val="es-ES"/>
        </w:rPr>
        <w:t xml:space="preserve"> </w:t>
      </w:r>
      <w:r w:rsidRPr="2FA43D8E" w:rsidR="00194BF8">
        <w:rPr>
          <w:b w:val="1"/>
          <w:bCs w:val="1"/>
          <w:lang w:val="es-ES"/>
        </w:rPr>
        <w:t xml:space="preserve">de </w:t>
      </w:r>
      <w:r w:rsidRPr="2FA43D8E" w:rsidR="60D19FC7">
        <w:rPr>
          <w:b w:val="1"/>
          <w:bCs w:val="1"/>
          <w:lang w:val="es-ES"/>
        </w:rPr>
        <w:t>julio</w:t>
      </w:r>
      <w:r w:rsidRPr="2FA43D8E" w:rsidR="00194BF8">
        <w:rPr>
          <w:b w:val="1"/>
          <w:bCs w:val="1"/>
          <w:lang w:val="es-ES"/>
        </w:rPr>
        <w:t xml:space="preserve"> de 202</w:t>
      </w:r>
      <w:r w:rsidRPr="2FA43D8E" w:rsidR="31D79733">
        <w:rPr>
          <w:b w:val="1"/>
          <w:bCs w:val="1"/>
          <w:lang w:val="es-ES"/>
        </w:rPr>
        <w:t>6</w:t>
      </w:r>
      <w:r w:rsidRPr="2FA43D8E" w:rsidR="00194BF8">
        <w:rPr>
          <w:b w:val="1"/>
          <w:bCs w:val="1"/>
          <w:lang w:val="es-ES"/>
        </w:rPr>
        <w:t>. siendo las cuatro y treinta (4:30)</w:t>
      </w:r>
      <w:r w:rsidRPr="2FA43D8E" w:rsidR="00194BF8">
        <w:rPr>
          <w:b w:val="1"/>
          <w:bCs w:val="1"/>
          <w:lang w:val="es-ES"/>
        </w:rPr>
        <w:t xml:space="preserve"> </w:t>
      </w:r>
      <w:r w:rsidRPr="2FA43D8E" w:rsidR="003516E8">
        <w:rPr>
          <w:lang w:val="es-ES"/>
        </w:rPr>
        <w:t xml:space="preserve">p.m., en consecuencia, la notificación se considerará surtida al finalizar el día </w:t>
      </w:r>
      <w:r w:rsidRPr="2FA43D8E" w:rsidR="07635234">
        <w:rPr>
          <w:b w:val="1"/>
          <w:bCs w:val="1"/>
          <w:lang w:val="es-ES"/>
        </w:rPr>
        <w:t>21</w:t>
      </w:r>
      <w:r w:rsidRPr="2FA43D8E" w:rsidR="00851959">
        <w:rPr>
          <w:b w:val="1"/>
          <w:bCs w:val="1"/>
        </w:rPr>
        <w:t xml:space="preserve"> </w:t>
      </w:r>
      <w:r w:rsidRPr="2FA43D8E" w:rsidR="00851959">
        <w:rPr>
          <w:b w:val="1"/>
          <w:bCs w:val="1"/>
        </w:rPr>
        <w:t>de</w:t>
      </w:r>
      <w:r w:rsidRPr="2FA43D8E" w:rsidR="00851959">
        <w:rPr>
          <w:b w:val="1"/>
          <w:bCs w:val="1"/>
        </w:rPr>
        <w:t xml:space="preserve"> </w:t>
      </w:r>
      <w:r w:rsidRPr="2FA43D8E" w:rsidR="3C475755">
        <w:rPr>
          <w:b w:val="1"/>
          <w:bCs w:val="1"/>
        </w:rPr>
        <w:t>julio</w:t>
      </w:r>
      <w:r w:rsidRPr="2FA43D8E" w:rsidR="00851959">
        <w:rPr>
          <w:b w:val="1"/>
          <w:bCs w:val="1"/>
        </w:rPr>
        <w:t xml:space="preserve"> de 202</w:t>
      </w:r>
      <w:r w:rsidRPr="2FA43D8E" w:rsidR="2CF0E666">
        <w:rPr>
          <w:b w:val="1"/>
          <w:bCs w:val="1"/>
        </w:rPr>
        <w:t>6</w:t>
      </w:r>
      <w:r w:rsidRPr="2FA43D8E" w:rsidR="00851959">
        <w:rPr>
          <w:b w:val="1"/>
          <w:bCs w:val="1"/>
        </w:rPr>
        <w:t>.</w:t>
      </w:r>
      <w:r w:rsidRPr="2FA43D8E" w:rsidR="003516E8">
        <w:rPr>
          <w:lang w:val="es-CO"/>
        </w:rPr>
        <w:t> </w:t>
      </w:r>
    </w:p>
    <w:p w:rsidRPr="003516E8" w:rsidR="003516E8" w:rsidP="003516E8" w:rsidRDefault="003516E8" w14:paraId="096D758F" w14:textId="77777777">
      <w:pPr>
        <w:rPr>
          <w:lang w:val="es-CO"/>
        </w:rPr>
      </w:pPr>
      <w:r w:rsidRPr="003516E8">
        <w:rPr>
          <w:lang w:val="es-CO"/>
        </w:rPr>
        <w:t> </w:t>
      </w:r>
    </w:p>
    <w:p w:rsidRPr="003516E8" w:rsidR="003516E8" w:rsidP="003516E8" w:rsidRDefault="003516E8" w14:paraId="4743ABCA" w14:textId="77777777">
      <w:pPr>
        <w:rPr>
          <w:lang w:val="es-CO"/>
        </w:rPr>
      </w:pPr>
      <w:r w:rsidRPr="003516E8">
        <w:rPr>
          <w:lang w:val="es-ES"/>
        </w:rPr>
        <w:t>Esta secretaría informa a la ciudadanía que todos los trámites que se realizan en la entidad son completamente gratuitos y se accede a ellos sin acudir a terceros. </w:t>
      </w:r>
      <w:r w:rsidRPr="003516E8">
        <w:rPr>
          <w:lang w:val="es-CO"/>
        </w:rPr>
        <w:t> </w:t>
      </w:r>
    </w:p>
    <w:p w:rsidRPr="003516E8" w:rsidR="003516E8" w:rsidP="003516E8" w:rsidRDefault="003516E8" w14:paraId="0A22511B" w14:textId="77777777">
      <w:pPr>
        <w:rPr>
          <w:lang w:val="es-CO"/>
        </w:rPr>
      </w:pPr>
      <w:r w:rsidRPr="2FA43D8E" w:rsidR="003516E8">
        <w:rPr>
          <w:lang w:val="es-CO"/>
        </w:rPr>
        <w:t> </w:t>
      </w:r>
    </w:p>
    <w:p w:rsidR="321674FC" w:rsidP="2FA43D8E" w:rsidRDefault="321674FC" w14:paraId="1A5158B0" w14:textId="6851E577">
      <w:pPr>
        <w:jc w:val="both"/>
      </w:pPr>
      <w:r w:rsidRPr="2FA43D8E" w:rsidR="321674F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s"/>
        </w:rPr>
        <w:t>Cordialmente, </w:t>
      </w:r>
      <w:r w:rsidRPr="2FA43D8E" w:rsidR="321674FC">
        <w:rPr>
          <w:rFonts w:ascii="Times New Roman" w:hAnsi="Times New Roman" w:eastAsia="Times New Roman" w:cs="Times New Roman"/>
          <w:noProof w:val="0"/>
          <w:sz w:val="18"/>
          <w:szCs w:val="18"/>
          <w:lang w:val="es-CO"/>
        </w:rPr>
        <w:t xml:space="preserve">  </w:t>
      </w:r>
    </w:p>
    <w:p w:rsidR="321674FC" w:rsidP="2FA43D8E" w:rsidRDefault="321674FC" w14:paraId="375324AB" w14:textId="61B35169">
      <w:pPr>
        <w:jc w:val="both"/>
      </w:pPr>
      <w:r w:rsidRPr="2FA43D8E" w:rsidR="321674FC">
        <w:rPr>
          <w:rFonts w:ascii="Segoe UI" w:hAnsi="Segoe UI" w:eastAsia="Segoe UI" w:cs="Segoe UI"/>
          <w:noProof w:val="0"/>
          <w:sz w:val="18"/>
          <w:szCs w:val="18"/>
          <w:lang w:val="es-CO"/>
        </w:rPr>
        <w:t xml:space="preserve"> </w:t>
      </w:r>
    </w:p>
    <w:p w:rsidR="2FA43D8E" w:rsidP="2FA43D8E" w:rsidRDefault="2FA43D8E" w14:paraId="435C63ED" w14:textId="1D97BB8E">
      <w:pPr>
        <w:jc w:val="both"/>
        <w:rPr>
          <w:rFonts w:ascii="Segoe UI" w:hAnsi="Segoe UI" w:eastAsia="Segoe UI" w:cs="Segoe UI"/>
          <w:noProof w:val="0"/>
          <w:sz w:val="18"/>
          <w:szCs w:val="18"/>
          <w:lang w:val="es-CO"/>
        </w:rPr>
      </w:pPr>
    </w:p>
    <w:p w:rsidR="321674FC" w:rsidP="2FA43D8E" w:rsidRDefault="321674FC" w14:paraId="7F0404A1" w14:textId="7466849D">
      <w:pPr>
        <w:pStyle w:val="Normal"/>
        <w:jc w:val="both"/>
      </w:pPr>
      <w:r w:rsidR="321674FC">
        <w:drawing>
          <wp:inline wp14:editId="4CFDFFE4" wp14:anchorId="52287099">
            <wp:extent cx="829128" cy="286537"/>
            <wp:effectExtent l="0" t="0" r="0" b="0"/>
            <wp:docPr id="6355017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5501755" name="Picture 635501755"/>
                    <pic:cNvPicPr/>
                  </pic:nvPicPr>
                  <pic:blipFill>
                    <a:blip xmlns:r="http://schemas.openxmlformats.org/officeDocument/2006/relationships" r:embed="rId4032681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128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21674FC" w:rsidRDefault="321674FC" w14:paraId="5DEB7E8A" w14:textId="30F980EA">
      <w:r w:rsidRPr="2FA43D8E" w:rsidR="321674FC">
        <w:rPr>
          <w:rFonts w:ascii="Times New Roman" w:hAnsi="Times New Roman" w:eastAsia="Times New Roman" w:cs="Times New Roman"/>
          <w:noProof w:val="0"/>
          <w:sz w:val="20"/>
          <w:szCs w:val="20"/>
          <w:lang w:val="es-CO"/>
        </w:rPr>
        <w:t xml:space="preserve">   </w:t>
      </w:r>
    </w:p>
    <w:p w:rsidR="321674FC" w:rsidRDefault="321674FC" w14:paraId="165AE378" w14:textId="770A8711">
      <w:r w:rsidRPr="2FA43D8E" w:rsidR="321674FC">
        <w:rPr>
          <w:rFonts w:ascii="Times New Roman" w:hAnsi="Times New Roman" w:eastAsia="Times New Roman" w:cs="Times New Roman"/>
          <w:noProof w:val="0"/>
          <w:sz w:val="20"/>
          <w:szCs w:val="20"/>
          <w:lang w:val="es-CO"/>
        </w:rPr>
        <w:t> </w:t>
      </w:r>
      <w:r w:rsidRPr="2FA43D8E" w:rsidR="321674F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s-MX"/>
        </w:rPr>
        <w:t>CARLOS ANDRES DANEILS JARAMILLO</w:t>
      </w:r>
      <w:r w:rsidRPr="2FA43D8E" w:rsidR="321674FC">
        <w:rPr>
          <w:rFonts w:ascii="Times New Roman" w:hAnsi="Times New Roman" w:eastAsia="Times New Roman" w:cs="Times New Roman"/>
          <w:noProof w:val="0"/>
          <w:sz w:val="20"/>
          <w:szCs w:val="20"/>
          <w:lang w:val="es-CO"/>
        </w:rPr>
        <w:t xml:space="preserve">   </w:t>
      </w:r>
    </w:p>
    <w:p w:rsidR="321674FC" w:rsidRDefault="321674FC" w14:paraId="5F4B2CD2" w14:textId="668A6438">
      <w:r w:rsidRPr="2FA43D8E" w:rsidR="321674FC">
        <w:rPr>
          <w:rFonts w:ascii="Times New Roman" w:hAnsi="Times New Roman" w:eastAsia="Times New Roman" w:cs="Times New Roman"/>
          <w:noProof w:val="0"/>
          <w:sz w:val="20"/>
          <w:szCs w:val="20"/>
          <w:lang w:val="es-MX"/>
        </w:rPr>
        <w:t>Subsecretario de Inspección, Vigilancia y Control de Vivienda </w:t>
      </w:r>
      <w:r w:rsidRPr="2FA43D8E" w:rsidR="321674FC">
        <w:rPr>
          <w:rFonts w:ascii="Times New Roman" w:hAnsi="Times New Roman" w:eastAsia="Times New Roman" w:cs="Times New Roman"/>
          <w:noProof w:val="0"/>
          <w:sz w:val="20"/>
          <w:szCs w:val="20"/>
          <w:lang w:val="es-CO"/>
        </w:rPr>
        <w:t xml:space="preserve">   </w:t>
      </w:r>
    </w:p>
    <w:p w:rsidR="321674FC" w:rsidP="2FA43D8E" w:rsidRDefault="321674FC" w14:paraId="7A149EDC" w14:textId="2CF7D625">
      <w:pPr>
        <w:jc w:val="both"/>
      </w:pPr>
      <w:r w:rsidRPr="2FA43D8E" w:rsidR="321674FC">
        <w:rPr>
          <w:rFonts w:ascii="Times New Roman" w:hAnsi="Times New Roman" w:eastAsia="Times New Roman" w:cs="Times New Roman"/>
          <w:i w:val="1"/>
          <w:iCs w:val="1"/>
          <w:noProof w:val="0"/>
          <w:sz w:val="14"/>
          <w:szCs w:val="14"/>
          <w:lang w:val="es-CO"/>
        </w:rPr>
        <w:t>Elaboró: Karent Ramirez Bernal- Profesional Especializado </w:t>
      </w:r>
      <w:r w:rsidRPr="2FA43D8E" w:rsidR="321674FC">
        <w:rPr>
          <w:rFonts w:ascii="Times New Roman" w:hAnsi="Times New Roman" w:eastAsia="Times New Roman" w:cs="Times New Roman"/>
          <w:noProof w:val="0"/>
          <w:sz w:val="14"/>
          <w:szCs w:val="14"/>
          <w:lang w:val="es-CO"/>
        </w:rPr>
        <w:t xml:space="preserve">  </w:t>
      </w:r>
    </w:p>
    <w:p w:rsidR="321674FC" w:rsidP="2FA43D8E" w:rsidRDefault="321674FC" w14:paraId="33676FCF" w14:textId="05DB9E2C">
      <w:pPr>
        <w:jc w:val="both"/>
      </w:pPr>
      <w:r w:rsidRPr="2FA43D8E" w:rsidR="321674FC">
        <w:rPr>
          <w:rFonts w:ascii="Times New Roman" w:hAnsi="Times New Roman" w:eastAsia="Times New Roman" w:cs="Times New Roman"/>
          <w:i w:val="1"/>
          <w:iCs w:val="1"/>
          <w:noProof w:val="0"/>
          <w:sz w:val="14"/>
          <w:szCs w:val="14"/>
          <w:lang w:val="es-CO"/>
        </w:rPr>
        <w:t xml:space="preserve">Reviso: Diego Felipe López Rodríguez- Contratista </w:t>
      </w:r>
      <w:r w:rsidRPr="2FA43D8E" w:rsidR="321674FC">
        <w:rPr>
          <w:rFonts w:ascii="Times New Roman" w:hAnsi="Times New Roman" w:eastAsia="Times New Roman" w:cs="Times New Roman"/>
          <w:noProof w:val="0"/>
          <w:sz w:val="14"/>
          <w:szCs w:val="14"/>
          <w:lang w:val="es-CO"/>
        </w:rPr>
        <w:t xml:space="preserve"> </w:t>
      </w:r>
    </w:p>
    <w:p w:rsidR="2FA43D8E" w:rsidP="2FA43D8E" w:rsidRDefault="2FA43D8E" w14:paraId="5D1DEA91" w14:textId="33EC4588">
      <w:pPr>
        <w:rPr>
          <w:lang w:val="es-CO"/>
        </w:rPr>
      </w:pPr>
    </w:p>
    <w:p w:rsidRPr="000F20BF" w:rsidR="0088181D" w:rsidP="000F20BF" w:rsidRDefault="0088181D" w14:paraId="2E6900CF" w14:textId="77777777">
      <w:pPr>
        <w:jc w:val="both"/>
        <w:rPr>
          <w:lang w:val="es-CO"/>
        </w:rPr>
      </w:pPr>
    </w:p>
    <w:sectPr w:rsidRPr="000F20BF" w:rsidR="0088181D" w:rsidSect="00C11726">
      <w:headerReference w:type="default" r:id="rId9"/>
      <w:footerReference w:type="even" r:id="rId10"/>
      <w:footerReference w:type="default" r:id="rId11"/>
      <w:pgSz w:w="12240" w:h="15840" w:orient="portrait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F57" w:rsidP="00CD44E5" w:rsidRDefault="00507F57" w14:paraId="6F033953" w14:textId="77777777">
      <w:r>
        <w:separator/>
      </w:r>
    </w:p>
  </w:endnote>
  <w:endnote w:type="continuationSeparator" w:id="0">
    <w:p w:rsidR="00507F57" w:rsidP="00CD44E5" w:rsidRDefault="00507F57" w14:paraId="47F74F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2327291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88181D" w:rsidP="00CF47EE" w:rsidRDefault="0088181D" w14:paraId="36F816FB" w14:textId="3256D868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88181D" w:rsidP="0088181D" w:rsidRDefault="0088181D" w14:paraId="000197AE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04B84" w:rsidR="00F34648" w:rsidP="00F34648" w:rsidRDefault="00F34648" w14:paraId="472EE65B" w14:textId="607717C9">
    <w:pPr>
      <w:pStyle w:val="Piedepgin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1BC695D" wp14:editId="0972EEE6">
          <wp:simplePos x="0" y="0"/>
          <wp:positionH relativeFrom="column">
            <wp:posOffset>2239010</wp:posOffset>
          </wp:positionH>
          <wp:positionV relativeFrom="paragraph">
            <wp:posOffset>74295</wp:posOffset>
          </wp:positionV>
          <wp:extent cx="2133600" cy="861695"/>
          <wp:effectExtent l="0" t="0" r="0" b="1905"/>
          <wp:wrapSquare wrapText="bothSides"/>
          <wp:docPr id="1016792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60524" name="Picture 32476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Secretaría Distrital del Hábitat                             </w:t>
    </w:r>
  </w:p>
  <w:sdt>
    <w:sdtPr>
      <w:rPr>
        <w:rStyle w:val="Nmerodepgin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  <w:sz w:val="20"/>
        <w:szCs w:val="20"/>
      </w:rPr>
    </w:sdtEndPr>
    <w:sdtContent>
      <w:p w:rsidRPr="0088181D" w:rsidR="00C11726" w:rsidP="00C11726" w:rsidRDefault="00C11726" w14:paraId="670F71E5" w14:textId="77777777">
        <w:pPr>
          <w:pStyle w:val="Piedepgina"/>
          <w:framePr w:wrap="none" w:hAnchor="page" w:vAnchor="text" w:x="10186" w:y="33"/>
          <w:rPr>
            <w:rStyle w:val="Nmerodepgina"/>
            <w:sz w:val="20"/>
            <w:szCs w:val="20"/>
          </w:rPr>
        </w:pPr>
        <w:r w:rsidRPr="003574AC">
          <w:rPr>
            <w:rStyle w:val="Nmerodepgin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1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2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</w:p>
    </w:sdtContent>
  </w:sdt>
  <w:p w:rsidRPr="0065435E" w:rsidR="00F34648" w:rsidP="00F34648" w:rsidRDefault="00F34648" w14:paraId="6D4811F0" w14:textId="18AFF522">
    <w:pPr>
      <w:pStyle w:val="Piedepgina"/>
      <w:spacing w:line="240" w:lineRule="atLeas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6"/>
        <w:szCs w:val="16"/>
      </w:rPr>
      <w:t xml:space="preserve">Servicio al ciudadano: Carrera 13 No. 52-13       </w:t>
    </w:r>
  </w:p>
  <w:p w:rsidR="00F34648" w:rsidP="00F34648" w:rsidRDefault="00C11726" w14:paraId="00E51F13" w14:textId="78493663">
    <w:pPr>
      <w:pStyle w:val="Piedepgina"/>
      <w:rPr>
        <w:rFonts w:ascii="Arial" w:hAnsi="Arial" w:cs="Arial"/>
        <w:sz w:val="16"/>
        <w:szCs w:val="16"/>
      </w:rPr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A2B52E" wp14:editId="5FB4CFE1">
              <wp:simplePos x="0" y="0"/>
              <wp:positionH relativeFrom="margin">
                <wp:posOffset>5203825</wp:posOffset>
              </wp:positionH>
              <wp:positionV relativeFrom="paragraph">
                <wp:posOffset>101600</wp:posOffset>
              </wp:positionV>
              <wp:extent cx="1041399" cy="699134"/>
              <wp:effectExtent l="0" t="0" r="2603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399" cy="6991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35268" w:rsidR="00E40EF8" w:rsidP="00E40EF8" w:rsidRDefault="00E40EF8" w14:paraId="631F7AB0" w14:textId="7BED4AC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PG02-</w:t>
                          </w:r>
                          <w:r w:rsidRPr="00435268" w:rsidR="0073039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PL03</w:t>
                          </w: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8303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A2B52E">
              <v:stroke joinstyle="miter"/>
              <v:path gradientshapeok="t" o:connecttype="rect"/>
            </v:shapetype>
            <v:shape id="Cuadro de texto 2" style="position:absolute;margin-left:409.75pt;margin-top:8pt;width:82pt;height:5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">
              <v:textbox>
                <w:txbxContent>
                  <w:p w:rsidRPr="00435268" w:rsidR="00E40EF8" w:rsidP="00E40EF8" w:rsidRDefault="00E40EF8" w14:paraId="631F7AB0" w14:textId="7BED4ACD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PG02-</w:t>
                    </w:r>
                    <w:r w:rsidRPr="00435268" w:rsidR="00730391">
                      <w:rPr>
                        <w:rFonts w:ascii="Arial" w:hAnsi="Arial" w:cs="Arial"/>
                        <w:sz w:val="14"/>
                        <w:szCs w:val="14"/>
                      </w:rPr>
                      <w:t>PL03</w:t>
                    </w: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83036E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4648">
      <w:rPr>
        <w:rFonts w:ascii="Arial" w:hAnsi="Arial" w:cs="Arial"/>
        <w:sz w:val="16"/>
        <w:szCs w:val="16"/>
      </w:rPr>
      <w:t xml:space="preserve">Sede Principal: Calle 52 No. 13-64                     </w:t>
    </w:r>
  </w:p>
  <w:p w:rsidR="00F34648" w:rsidP="00F34648" w:rsidRDefault="00F34648" w14:paraId="70E5CB2E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601-3581600</w:t>
    </w:r>
  </w:p>
  <w:p w:rsidR="00F34648" w:rsidP="00F34648" w:rsidRDefault="00F34648" w14:paraId="3AB09527" w14:textId="77777777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Código Postal: 110231 </w:t>
    </w:r>
  </w:p>
  <w:p w:rsidR="00F34648" w:rsidP="00F34648" w:rsidRDefault="00F34648" w14:paraId="2356DEB3" w14:textId="717709C1">
    <w:pPr>
      <w:pStyle w:val="Piedepgina"/>
      <w:rPr>
        <w:rFonts w:ascii="Arial" w:hAnsi="Arial" w:cs="Arial"/>
        <w:sz w:val="16"/>
        <w:szCs w:val="16"/>
      </w:rPr>
    </w:pPr>
    <w:hyperlink w:history="1" r:id="rId2">
      <w:r w:rsidRPr="00C627A8">
        <w:rPr>
          <w:rStyle w:val="Hipervnculo"/>
          <w:rFonts w:ascii="Arial" w:hAnsi="Arial" w:cs="Arial"/>
          <w:sz w:val="16"/>
          <w:szCs w:val="16"/>
        </w:rPr>
        <w:t>www.habitatbogota.gov.co</w:t>
      </w:r>
    </w:hyperlink>
    <w:r>
      <w:rPr>
        <w:rFonts w:ascii="Arial" w:hAnsi="Arial" w:cs="Arial"/>
        <w:sz w:val="16"/>
        <w:szCs w:val="16"/>
      </w:rPr>
      <w:t xml:space="preserve">                 </w:t>
    </w:r>
  </w:p>
  <w:p w:rsidRPr="00A04991" w:rsidR="00F34648" w:rsidP="00F34648" w:rsidRDefault="00F34648" w14:paraId="331AAB75" w14:textId="56AA3139">
    <w:pPr>
      <w:pStyle w:val="Piedepgina"/>
      <w:rPr>
        <w:sz w:val="16"/>
        <w:szCs w:val="16"/>
      </w:rPr>
    </w:pPr>
  </w:p>
  <w:p w:rsidR="006257B3" w:rsidP="0088181D" w:rsidRDefault="006257B3" w14:paraId="6E6E13F9" w14:textId="577D4FA4">
    <w:pPr>
      <w:pStyle w:val="Piedepgina"/>
      <w:ind w:right="360"/>
    </w:pPr>
  </w:p>
  <w:p w:rsidR="00CD44E5" w:rsidRDefault="00E40EF8" w14:paraId="10013A36" w14:textId="4DE8D53C">
    <w:pPr>
      <w:pStyle w:val="Piedepgina"/>
    </w:pPr>
    <w:r>
      <w:rPr>
        <w:noProof/>
        <w:lang w:val="es-419" w:eastAsia="es-4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F57" w:rsidP="00CD44E5" w:rsidRDefault="00507F57" w14:paraId="7C47F831" w14:textId="77777777">
      <w:r>
        <w:separator/>
      </w:r>
    </w:p>
  </w:footnote>
  <w:footnote w:type="continuationSeparator" w:id="0">
    <w:p w:rsidR="00507F57" w:rsidP="00CD44E5" w:rsidRDefault="00507F57" w14:paraId="34E12A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44E5" w:rsidP="00CD44E5" w:rsidRDefault="00D26307" w14:paraId="19404395" w14:textId="60F3DE2D">
    <w:pPr>
      <w:pStyle w:val="Encabezado"/>
      <w:jc w:val="center"/>
    </w:pPr>
    <w:r w:rsidRPr="00D26307">
      <w:rPr>
        <w:noProof/>
      </w:rPr>
      <w:drawing>
        <wp:anchor distT="0" distB="0" distL="114300" distR="114300" simplePos="0" relativeHeight="251663360" behindDoc="0" locked="0" layoutInCell="1" allowOverlap="1" wp14:anchorId="069F5F3C" wp14:editId="418463CA">
          <wp:simplePos x="0" y="0"/>
          <wp:positionH relativeFrom="margin">
            <wp:align>center</wp:align>
          </wp:positionH>
          <wp:positionV relativeFrom="page">
            <wp:posOffset>243840</wp:posOffset>
          </wp:positionV>
          <wp:extent cx="1333500" cy="469900"/>
          <wp:effectExtent l="0" t="0" r="0" b="0"/>
          <wp:wrapSquare wrapText="bothSides"/>
          <wp:docPr id="1725787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7A5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738C4"/>
    <w:multiLevelType w:val="hybridMultilevel"/>
    <w:tmpl w:val="C15A4A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393"/>
    <w:multiLevelType w:val="hybridMultilevel"/>
    <w:tmpl w:val="415841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781"/>
    <w:multiLevelType w:val="hybridMultilevel"/>
    <w:tmpl w:val="5184B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31D5"/>
    <w:multiLevelType w:val="hybridMultilevel"/>
    <w:tmpl w:val="05222C30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6244AC"/>
    <w:multiLevelType w:val="hybridMultilevel"/>
    <w:tmpl w:val="8EE690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0C31"/>
    <w:multiLevelType w:val="hybridMultilevel"/>
    <w:tmpl w:val="3EC463F2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3848A5"/>
    <w:multiLevelType w:val="hybridMultilevel"/>
    <w:tmpl w:val="5C34976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79175A"/>
    <w:multiLevelType w:val="hybridMultilevel"/>
    <w:tmpl w:val="26446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4B4D"/>
    <w:multiLevelType w:val="hybridMultilevel"/>
    <w:tmpl w:val="337EC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0656"/>
    <w:multiLevelType w:val="hybridMultilevel"/>
    <w:tmpl w:val="5CE089C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A99350B"/>
    <w:multiLevelType w:val="hybridMultilevel"/>
    <w:tmpl w:val="4F000D6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F15CA8"/>
    <w:multiLevelType w:val="hybridMultilevel"/>
    <w:tmpl w:val="C062FEAE"/>
    <w:lvl w:ilvl="0" w:tplc="F2D0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2A22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CDC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D414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FCC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30A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CC42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EF46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1F87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3" w15:restartNumberingAfterBreak="0">
    <w:nsid w:val="3CCF21B3"/>
    <w:multiLevelType w:val="hybridMultilevel"/>
    <w:tmpl w:val="12407B2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5529D3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A35476"/>
    <w:multiLevelType w:val="hybridMultilevel"/>
    <w:tmpl w:val="D65E887E"/>
    <w:lvl w:ilvl="0" w:tplc="240A000B">
      <w:start w:val="1"/>
      <w:numFmt w:val="bullet"/>
      <w:lvlText w:val=""/>
      <w:lvlJc w:val="left"/>
      <w:rPr>
        <w:rFonts w:hint="default" w:ascii="Wingdings" w:hAnsi="Wingding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755157"/>
    <w:multiLevelType w:val="hybridMultilevel"/>
    <w:tmpl w:val="5C36E4E6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785AEA"/>
    <w:multiLevelType w:val="hybridMultilevel"/>
    <w:tmpl w:val="0980C3F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2D0695"/>
    <w:multiLevelType w:val="hybridMultilevel"/>
    <w:tmpl w:val="81C8404A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8274B"/>
    <w:multiLevelType w:val="hybridMultilevel"/>
    <w:tmpl w:val="40461F1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17414A3"/>
    <w:multiLevelType w:val="hybridMultilevel"/>
    <w:tmpl w:val="CAB8901C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C128D2"/>
    <w:multiLevelType w:val="hybridMultilevel"/>
    <w:tmpl w:val="6C465846"/>
    <w:lvl w:ilvl="0" w:tplc="CC6A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BE85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B026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9307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DA6E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8DCC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B80F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C842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90E0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2" w15:restartNumberingAfterBreak="0">
    <w:nsid w:val="574405F4"/>
    <w:multiLevelType w:val="hybridMultilevel"/>
    <w:tmpl w:val="483207A2"/>
    <w:lvl w:ilvl="0" w:tplc="3B78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44A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831E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84E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200A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79EC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9D4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E689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130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3" w15:restartNumberingAfterBreak="0">
    <w:nsid w:val="589F113E"/>
    <w:multiLevelType w:val="hybridMultilevel"/>
    <w:tmpl w:val="4D320962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C34562"/>
    <w:multiLevelType w:val="hybridMultilevel"/>
    <w:tmpl w:val="D3D65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075D8"/>
    <w:multiLevelType w:val="hybridMultilevel"/>
    <w:tmpl w:val="F1280BAC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5B6E46"/>
    <w:multiLevelType w:val="hybridMultilevel"/>
    <w:tmpl w:val="7EDE825E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D4345E"/>
    <w:multiLevelType w:val="hybridMultilevel"/>
    <w:tmpl w:val="6762797C"/>
    <w:lvl w:ilvl="0" w:tplc="2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BA4090"/>
    <w:multiLevelType w:val="hybridMultilevel"/>
    <w:tmpl w:val="1EFAE614"/>
    <w:lvl w:ilvl="0" w:tplc="2F483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3F8C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E06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76E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7130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07C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85129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12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B22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9" w15:restartNumberingAfterBreak="0">
    <w:nsid w:val="74681B2E"/>
    <w:multiLevelType w:val="hybridMultilevel"/>
    <w:tmpl w:val="E29862D6"/>
    <w:lvl w:ilvl="0" w:tplc="24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BD11D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E706AEA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3274FF"/>
    <w:multiLevelType w:val="hybridMultilevel"/>
    <w:tmpl w:val="ABECFBDE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1305085">
    <w:abstractNumId w:val="3"/>
  </w:num>
  <w:num w:numId="2" w16cid:durableId="974607945">
    <w:abstractNumId w:val="28"/>
  </w:num>
  <w:num w:numId="3" w16cid:durableId="754280797">
    <w:abstractNumId w:val="22"/>
  </w:num>
  <w:num w:numId="4" w16cid:durableId="342365851">
    <w:abstractNumId w:val="21"/>
  </w:num>
  <w:num w:numId="5" w16cid:durableId="405615905">
    <w:abstractNumId w:val="12"/>
  </w:num>
  <w:num w:numId="6" w16cid:durableId="255216573">
    <w:abstractNumId w:val="30"/>
  </w:num>
  <w:num w:numId="7" w16cid:durableId="1563786222">
    <w:abstractNumId w:val="0"/>
  </w:num>
  <w:num w:numId="8" w16cid:durableId="1427577274">
    <w:abstractNumId w:val="2"/>
  </w:num>
  <w:num w:numId="9" w16cid:durableId="284314673">
    <w:abstractNumId w:val="10"/>
  </w:num>
  <w:num w:numId="10" w16cid:durableId="1617447035">
    <w:abstractNumId w:val="1"/>
  </w:num>
  <w:num w:numId="11" w16cid:durableId="1931160927">
    <w:abstractNumId w:val="5"/>
  </w:num>
  <w:num w:numId="12" w16cid:durableId="352346622">
    <w:abstractNumId w:val="14"/>
  </w:num>
  <w:num w:numId="13" w16cid:durableId="1664157852">
    <w:abstractNumId w:val="27"/>
  </w:num>
  <w:num w:numId="14" w16cid:durableId="303505785">
    <w:abstractNumId w:val="18"/>
  </w:num>
  <w:num w:numId="15" w16cid:durableId="857699133">
    <w:abstractNumId w:val="11"/>
  </w:num>
  <w:num w:numId="16" w16cid:durableId="1728919174">
    <w:abstractNumId w:val="26"/>
  </w:num>
  <w:num w:numId="17" w16cid:durableId="607584472">
    <w:abstractNumId w:val="17"/>
  </w:num>
  <w:num w:numId="18" w16cid:durableId="481235898">
    <w:abstractNumId w:val="31"/>
  </w:num>
  <w:num w:numId="19" w16cid:durableId="511996585">
    <w:abstractNumId w:val="32"/>
  </w:num>
  <w:num w:numId="20" w16cid:durableId="822771225">
    <w:abstractNumId w:val="25"/>
  </w:num>
  <w:num w:numId="21" w16cid:durableId="1755318689">
    <w:abstractNumId w:val="7"/>
  </w:num>
  <w:num w:numId="22" w16cid:durableId="301665014">
    <w:abstractNumId w:val="19"/>
  </w:num>
  <w:num w:numId="23" w16cid:durableId="2132362331">
    <w:abstractNumId w:val="6"/>
  </w:num>
  <w:num w:numId="24" w16cid:durableId="1241014690">
    <w:abstractNumId w:val="23"/>
  </w:num>
  <w:num w:numId="25" w16cid:durableId="745373262">
    <w:abstractNumId w:val="20"/>
  </w:num>
  <w:num w:numId="26" w16cid:durableId="1749232647">
    <w:abstractNumId w:val="13"/>
  </w:num>
  <w:num w:numId="27" w16cid:durableId="943919044">
    <w:abstractNumId w:val="29"/>
  </w:num>
  <w:num w:numId="28" w16cid:durableId="612440797">
    <w:abstractNumId w:val="16"/>
  </w:num>
  <w:num w:numId="29" w16cid:durableId="648633490">
    <w:abstractNumId w:val="4"/>
  </w:num>
  <w:num w:numId="30" w16cid:durableId="1890679425">
    <w:abstractNumId w:val="15"/>
  </w:num>
  <w:num w:numId="31" w16cid:durableId="102265928">
    <w:abstractNumId w:val="9"/>
  </w:num>
  <w:num w:numId="32" w16cid:durableId="505631243">
    <w:abstractNumId w:val="8"/>
  </w:num>
  <w:num w:numId="33" w16cid:durableId="14080655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37094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5"/>
    <w:rsid w:val="0005703E"/>
    <w:rsid w:val="0006352E"/>
    <w:rsid w:val="00063F76"/>
    <w:rsid w:val="0007286D"/>
    <w:rsid w:val="00091AD7"/>
    <w:rsid w:val="00094020"/>
    <w:rsid w:val="000A2906"/>
    <w:rsid w:val="000D0011"/>
    <w:rsid w:val="000F20BF"/>
    <w:rsid w:val="00102D1D"/>
    <w:rsid w:val="001032FA"/>
    <w:rsid w:val="0011204E"/>
    <w:rsid w:val="00121F0B"/>
    <w:rsid w:val="00125037"/>
    <w:rsid w:val="00174FEA"/>
    <w:rsid w:val="00194BF8"/>
    <w:rsid w:val="00215647"/>
    <w:rsid w:val="00220622"/>
    <w:rsid w:val="00225102"/>
    <w:rsid w:val="002C3383"/>
    <w:rsid w:val="002D568A"/>
    <w:rsid w:val="002F2F68"/>
    <w:rsid w:val="00303B6C"/>
    <w:rsid w:val="0032440D"/>
    <w:rsid w:val="00324A21"/>
    <w:rsid w:val="00325EFE"/>
    <w:rsid w:val="00327A77"/>
    <w:rsid w:val="00344E27"/>
    <w:rsid w:val="00346C26"/>
    <w:rsid w:val="003516E8"/>
    <w:rsid w:val="0035678C"/>
    <w:rsid w:val="003574AC"/>
    <w:rsid w:val="00357729"/>
    <w:rsid w:val="003614DA"/>
    <w:rsid w:val="0036312A"/>
    <w:rsid w:val="003A5C1D"/>
    <w:rsid w:val="003B3726"/>
    <w:rsid w:val="003D1EC0"/>
    <w:rsid w:val="003D560C"/>
    <w:rsid w:val="003E69CF"/>
    <w:rsid w:val="003F146A"/>
    <w:rsid w:val="00401BDF"/>
    <w:rsid w:val="0040709C"/>
    <w:rsid w:val="00435268"/>
    <w:rsid w:val="00442E9C"/>
    <w:rsid w:val="004D33E2"/>
    <w:rsid w:val="004E55E9"/>
    <w:rsid w:val="004F11C6"/>
    <w:rsid w:val="0050120E"/>
    <w:rsid w:val="00507F57"/>
    <w:rsid w:val="00522ED2"/>
    <w:rsid w:val="005230A1"/>
    <w:rsid w:val="00541524"/>
    <w:rsid w:val="00563278"/>
    <w:rsid w:val="005706AF"/>
    <w:rsid w:val="00583C6C"/>
    <w:rsid w:val="005D6E46"/>
    <w:rsid w:val="006153CF"/>
    <w:rsid w:val="006257B3"/>
    <w:rsid w:val="00661A1E"/>
    <w:rsid w:val="006649E1"/>
    <w:rsid w:val="0066560A"/>
    <w:rsid w:val="00673311"/>
    <w:rsid w:val="00695AC8"/>
    <w:rsid w:val="006A56E7"/>
    <w:rsid w:val="006F2BC0"/>
    <w:rsid w:val="00711DA2"/>
    <w:rsid w:val="00723B7B"/>
    <w:rsid w:val="007301F9"/>
    <w:rsid w:val="00730391"/>
    <w:rsid w:val="00774F64"/>
    <w:rsid w:val="007A7FDA"/>
    <w:rsid w:val="007D1E06"/>
    <w:rsid w:val="00821CD3"/>
    <w:rsid w:val="0083036E"/>
    <w:rsid w:val="00840395"/>
    <w:rsid w:val="00851959"/>
    <w:rsid w:val="00873AB2"/>
    <w:rsid w:val="0088181D"/>
    <w:rsid w:val="008A6384"/>
    <w:rsid w:val="008D2E43"/>
    <w:rsid w:val="00903A57"/>
    <w:rsid w:val="00911527"/>
    <w:rsid w:val="00961115"/>
    <w:rsid w:val="00965D4E"/>
    <w:rsid w:val="009A0B04"/>
    <w:rsid w:val="009B3604"/>
    <w:rsid w:val="009B7B9D"/>
    <w:rsid w:val="009C71CA"/>
    <w:rsid w:val="009D417B"/>
    <w:rsid w:val="009D4CEB"/>
    <w:rsid w:val="009E794C"/>
    <w:rsid w:val="009F0A4B"/>
    <w:rsid w:val="00A069E7"/>
    <w:rsid w:val="00A60DD1"/>
    <w:rsid w:val="00A84C9C"/>
    <w:rsid w:val="00AA6DC2"/>
    <w:rsid w:val="00B11FC5"/>
    <w:rsid w:val="00B44262"/>
    <w:rsid w:val="00B45872"/>
    <w:rsid w:val="00B478F7"/>
    <w:rsid w:val="00B731E7"/>
    <w:rsid w:val="00B80722"/>
    <w:rsid w:val="00B836BA"/>
    <w:rsid w:val="00BA5A64"/>
    <w:rsid w:val="00BC6109"/>
    <w:rsid w:val="00BE6554"/>
    <w:rsid w:val="00C11726"/>
    <w:rsid w:val="00C43BE4"/>
    <w:rsid w:val="00CA7363"/>
    <w:rsid w:val="00CA7987"/>
    <w:rsid w:val="00CD44E5"/>
    <w:rsid w:val="00CE63EF"/>
    <w:rsid w:val="00D26307"/>
    <w:rsid w:val="00D54807"/>
    <w:rsid w:val="00D815C8"/>
    <w:rsid w:val="00DE61D5"/>
    <w:rsid w:val="00E14F65"/>
    <w:rsid w:val="00E17133"/>
    <w:rsid w:val="00E25428"/>
    <w:rsid w:val="00E40EF8"/>
    <w:rsid w:val="00E5321E"/>
    <w:rsid w:val="00E73A13"/>
    <w:rsid w:val="00EA459B"/>
    <w:rsid w:val="00EB0535"/>
    <w:rsid w:val="00EB644C"/>
    <w:rsid w:val="00ED335F"/>
    <w:rsid w:val="00ED5852"/>
    <w:rsid w:val="00EF42B9"/>
    <w:rsid w:val="00F01843"/>
    <w:rsid w:val="00F16D03"/>
    <w:rsid w:val="00F34648"/>
    <w:rsid w:val="00F67EBE"/>
    <w:rsid w:val="00F83C31"/>
    <w:rsid w:val="00F92284"/>
    <w:rsid w:val="00FB00A7"/>
    <w:rsid w:val="00FD7089"/>
    <w:rsid w:val="03963C79"/>
    <w:rsid w:val="07635234"/>
    <w:rsid w:val="0E8FEB27"/>
    <w:rsid w:val="0F5C6910"/>
    <w:rsid w:val="12496599"/>
    <w:rsid w:val="12C338CB"/>
    <w:rsid w:val="13752548"/>
    <w:rsid w:val="1797C880"/>
    <w:rsid w:val="18C7BEFE"/>
    <w:rsid w:val="19F17432"/>
    <w:rsid w:val="1B4CD4FD"/>
    <w:rsid w:val="1CEFA056"/>
    <w:rsid w:val="229C2DAB"/>
    <w:rsid w:val="2B22C342"/>
    <w:rsid w:val="2CF0E666"/>
    <w:rsid w:val="2FA43D8E"/>
    <w:rsid w:val="30529976"/>
    <w:rsid w:val="31D79733"/>
    <w:rsid w:val="321674FC"/>
    <w:rsid w:val="3C475755"/>
    <w:rsid w:val="3FF2015D"/>
    <w:rsid w:val="4A3D2C34"/>
    <w:rsid w:val="4C544947"/>
    <w:rsid w:val="519DA37D"/>
    <w:rsid w:val="53472A17"/>
    <w:rsid w:val="5B5FE40F"/>
    <w:rsid w:val="60D19FC7"/>
    <w:rsid w:val="69630D9C"/>
    <w:rsid w:val="7CF5C7A1"/>
    <w:rsid w:val="7F2CFD7C"/>
    <w:rsid w:val="7F8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AF79"/>
  <w15:chartTrackingRefBased/>
  <w15:docId w15:val="{30E3BB78-B4B9-4B19-8FBC-07BFFD4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560A"/>
    <w:pPr>
      <w:keepNext/>
      <w:keepLines/>
      <w:spacing w:before="360" w:after="80" w:line="278" w:lineRule="auto"/>
      <w:outlineLvl w:val="0"/>
    </w:pPr>
    <w:rPr>
      <w:rFonts w:eastAsiaTheme="majorEastAsia" w:cstheme="majorBidi"/>
      <w:kern w:val="2"/>
      <w:sz w:val="24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560A"/>
    <w:pPr>
      <w:keepNext/>
      <w:keepLines/>
      <w:spacing w:before="160" w:after="80" w:line="278" w:lineRule="auto"/>
      <w:outlineLvl w:val="1"/>
    </w:pPr>
    <w:rPr>
      <w:rFonts w:eastAsiaTheme="majorEastAsia" w:cstheme="majorBidi"/>
      <w:kern w:val="2"/>
      <w:sz w:val="24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560A"/>
    <w:pPr>
      <w:keepNext/>
      <w:keepLines/>
      <w:spacing w:before="160" w:after="80" w:line="278" w:lineRule="auto"/>
      <w:outlineLvl w:val="2"/>
    </w:pPr>
    <w:rPr>
      <w:rFonts w:eastAsiaTheme="majorEastAsia" w:cstheme="majorBidi"/>
      <w:kern w:val="2"/>
      <w:sz w:val="24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6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6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6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6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articulo"/>
    <w:basedOn w:val="Normal"/>
    <w:link w:val="EncabezadoCar"/>
    <w:uiPriority w:val="99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EncabezadoCar" w:customStyle="1">
    <w:name w:val="Encabezado Car"/>
    <w:aliases w:val="articulo Car"/>
    <w:basedOn w:val="Fuentedeprrafopredeter"/>
    <w:link w:val="Encabezado"/>
    <w:uiPriority w:val="99"/>
    <w:rsid w:val="00CD44E5"/>
  </w:style>
  <w:style w:type="paragraph" w:styleId="Piedepgina">
    <w:name w:val="footer"/>
    <w:basedOn w:val="Normal"/>
    <w:link w:val="PiedepginaCar"/>
    <w:unhideWhenUsed/>
    <w:rsid w:val="00CD44E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rsid w:val="00CD44E5"/>
  </w:style>
  <w:style w:type="paragraph" w:styleId="Textodeglobo">
    <w:name w:val="Balloon Text"/>
    <w:basedOn w:val="Normal"/>
    <w:link w:val="TextodegloboCar"/>
    <w:uiPriority w:val="99"/>
    <w:semiHidden/>
    <w:unhideWhenUsed/>
    <w:rsid w:val="00CD44E5"/>
    <w:rPr>
      <w:rFonts w:ascii="Segoe UI" w:hAnsi="Segoe UI" w:cs="Segoe UI" w:eastAsiaTheme="minorHAnsi"/>
      <w:sz w:val="18"/>
      <w:szCs w:val="18"/>
      <w:lang w:val="es-CO" w:eastAsia="en-U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D44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CD44E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44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8181D"/>
  </w:style>
  <w:style w:type="character" w:styleId="Ttulo1Car" w:customStyle="1">
    <w:name w:val="Título 1 Car"/>
    <w:basedOn w:val="Fuentedeprrafopredeter"/>
    <w:link w:val="Ttulo1"/>
    <w:uiPriority w:val="9"/>
    <w:rsid w:val="0066560A"/>
    <w:rPr>
      <w:rFonts w:ascii="Times New Roman" w:hAnsi="Times New Roman" w:eastAsiaTheme="majorEastAsia" w:cstheme="majorBidi"/>
      <w:kern w:val="2"/>
      <w:sz w:val="24"/>
      <w:szCs w:val="40"/>
      <w14:ligatures w14:val="standardContextual"/>
    </w:rPr>
  </w:style>
  <w:style w:type="character" w:styleId="Ttulo2Car" w:customStyle="1">
    <w:name w:val="Título 2 Car"/>
    <w:basedOn w:val="Fuentedeprrafopredeter"/>
    <w:link w:val="Ttulo2"/>
    <w:uiPriority w:val="9"/>
    <w:rsid w:val="0066560A"/>
    <w:rPr>
      <w:rFonts w:ascii="Times New Roman" w:hAnsi="Times New Roman" w:eastAsiaTheme="majorEastAsia" w:cstheme="majorBidi"/>
      <w:kern w:val="2"/>
      <w:sz w:val="24"/>
      <w:szCs w:val="32"/>
      <w14:ligatures w14:val="standardContextual"/>
    </w:rPr>
  </w:style>
  <w:style w:type="character" w:styleId="Ttulo3Car" w:customStyle="1">
    <w:name w:val="Título 3 Car"/>
    <w:basedOn w:val="Fuentedeprrafopredeter"/>
    <w:link w:val="Ttulo3"/>
    <w:uiPriority w:val="9"/>
    <w:rsid w:val="0066560A"/>
    <w:rPr>
      <w:rFonts w:ascii="Times New Roman" w:hAnsi="Times New Roman" w:eastAsiaTheme="majorEastAsia" w:cstheme="majorBidi"/>
      <w:kern w:val="2"/>
      <w:sz w:val="24"/>
      <w:szCs w:val="28"/>
      <w14:ligatures w14:val="standardContextua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66560A"/>
    <w:rPr>
      <w:rFonts w:ascii="Times New Roman" w:hAnsi="Times New Roman"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66560A"/>
    <w:rPr>
      <w:rFonts w:ascii="Times New Roman" w:hAnsi="Times New Roman"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66560A"/>
    <w:rPr>
      <w:rFonts w:ascii="Times New Roman" w:hAnsi="Times New Roman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66560A"/>
    <w:rPr>
      <w:rFonts w:ascii="Times New Roman" w:hAnsi="Times New Roman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66560A"/>
    <w:rPr>
      <w:rFonts w:ascii="Times New Roman" w:hAnsi="Times New Roman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66560A"/>
    <w:rPr>
      <w:rFonts w:ascii="Times New Roman" w:hAnsi="Times New Roman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66560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66560A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6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66560A"/>
    <w:rPr>
      <w:rFonts w:ascii="Times New Roman" w:hAnsi="Times New Roman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66560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66560A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6560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56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60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6560A"/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6656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560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6560A"/>
    <w:rPr>
      <w:b/>
      <w:bCs/>
    </w:rPr>
  </w:style>
  <w:style w:type="paragraph" w:styleId="Descripcin">
    <w:name w:val="caption"/>
    <w:aliases w:val="Epígrafe Tablas"/>
    <w:basedOn w:val="Normal"/>
    <w:next w:val="Normal"/>
    <w:link w:val="DescripcinCar"/>
    <w:uiPriority w:val="35"/>
    <w:unhideWhenUsed/>
    <w:qFormat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val="es-CO" w:eastAsia="es-CO"/>
    </w:rPr>
  </w:style>
  <w:style w:type="character" w:styleId="DescripcinCar" w:customStyle="1">
    <w:name w:val="Descripción Car"/>
    <w:aliases w:val="Epígrafe Tablas Car"/>
    <w:link w:val="Descripcin"/>
    <w:uiPriority w:val="35"/>
    <w:locked/>
    <w:rsid w:val="0066560A"/>
    <w:rPr>
      <w:rFonts w:ascii="Calibri" w:hAnsi="Calibri" w:eastAsia="Calibri" w:cs="Calibri"/>
      <w:b/>
      <w:bCs/>
      <w:smallCaps/>
      <w:color w:val="595959" w:themeColor="text1" w:themeTint="A6"/>
      <w:sz w:val="24"/>
      <w:szCs w:val="24"/>
      <w:lang w:eastAsia="es-CO"/>
    </w:rPr>
  </w:style>
  <w:style w:type="paragraph" w:styleId="Sinespaciado">
    <w:name w:val="No Spacing"/>
    <w:uiPriority w:val="1"/>
    <w:qFormat/>
    <w:rsid w:val="0066560A"/>
    <w:pPr>
      <w:spacing w:after="0" w:line="240" w:lineRule="auto"/>
    </w:pPr>
  </w:style>
  <w:style w:type="table" w:styleId="Sombreadoclaro-nfasis11" w:customStyle="1">
    <w:name w:val="Sombreado claro - Énfasis 11"/>
    <w:basedOn w:val="Tablanormal"/>
    <w:uiPriority w:val="60"/>
    <w:rsid w:val="0066560A"/>
    <w:pPr>
      <w:spacing w:after="0" w:line="240" w:lineRule="auto"/>
    </w:pPr>
    <w:rPr>
      <w:rFonts w:ascii="Times New Roman" w:hAnsi="Times New Roman" w:eastAsia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66560A"/>
    <w:pPr>
      <w:spacing w:after="160" w:line="259" w:lineRule="auto"/>
    </w:pPr>
    <w:rPr>
      <w:rFonts w:eastAsiaTheme="minorHAnsi" w:cstheme="minorBid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66560A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6560A"/>
    <w:pPr>
      <w:spacing w:after="100"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66560A"/>
    <w:pPr>
      <w:spacing w:after="100" w:line="278" w:lineRule="auto"/>
      <w:ind w:left="48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66560A"/>
    <w:pPr>
      <w:tabs>
        <w:tab w:val="left" w:pos="960"/>
        <w:tab w:val="left" w:pos="1276"/>
        <w:tab w:val="right" w:leader="dot" w:pos="9395"/>
      </w:tabs>
      <w:spacing w:after="100" w:line="278" w:lineRule="auto"/>
      <w:ind w:left="24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66560A"/>
    <w:pPr>
      <w:spacing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665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60A"/>
    <w:pPr>
      <w:spacing w:after="160"/>
    </w:pPr>
    <w:rPr>
      <w:rFonts w:eastAsiaTheme="minorHAnsi" w:cstheme="minorBidi"/>
      <w:kern w:val="2"/>
      <w:lang w:val="es-CO" w:eastAsia="en-US"/>
      <w14:ligatures w14:val="standardContextual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6560A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60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6560A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DE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725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92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245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829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://www.habitatbogota.gov.co/transparencia/normatividad/notificaciones" TargetMode="External" Id="Ra638187d77734ca0" /><Relationship Type="http://schemas.openxmlformats.org/officeDocument/2006/relationships/image" Target="/media/image3.png" Id="rId403268101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bogota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Shirley Andrea Zamora Mora</dc:creator>
  <keywords/>
  <dc:description/>
  <lastModifiedBy>Karent Dayhan Ramirez Bernal</lastModifiedBy>
  <revision>4</revision>
  <lastPrinted>2023-10-30T20:18:00.0000000Z</lastPrinted>
  <dcterms:created xsi:type="dcterms:W3CDTF">2025-04-02T15:42:00.0000000Z</dcterms:created>
  <dcterms:modified xsi:type="dcterms:W3CDTF">2026-07-09T14:59:23.1321107Z</dcterms:modified>
</coreProperties>
</file>