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07D2" w14:textId="7B1DAC1B" w:rsidR="00A35FDD" w:rsidRPr="0015016B" w:rsidRDefault="001C4270" w:rsidP="454B0169">
      <w:pPr>
        <w:jc w:val="both"/>
        <w:rPr>
          <w:rFonts w:ascii="Times New Roman" w:hAnsi="Times New Roman"/>
          <w:i/>
          <w:iCs/>
          <w:color w:val="AEAAAA" w:themeColor="background2" w:themeShade="BF"/>
          <w:sz w:val="24"/>
          <w:szCs w:val="24"/>
        </w:rPr>
      </w:pPr>
      <w:r w:rsidRPr="454B0169">
        <w:rPr>
          <w:rFonts w:ascii="Times New Roman" w:hAnsi="Times New Roman"/>
          <w:b/>
          <w:bCs/>
          <w:i/>
          <w:iCs/>
          <w:color w:val="AEAAAA" w:themeColor="background2" w:themeShade="BF"/>
          <w:sz w:val="24"/>
          <w:szCs w:val="24"/>
        </w:rPr>
        <w:t>NOTA AL ELABORADOR:</w:t>
      </w:r>
      <w:r w:rsidRPr="454B0169">
        <w:rPr>
          <w:rFonts w:ascii="Times New Roman" w:hAnsi="Times New Roman"/>
          <w:i/>
          <w:iCs/>
          <w:color w:val="AEAAAA" w:themeColor="background2" w:themeShade="BF"/>
          <w:sz w:val="24"/>
          <w:szCs w:val="24"/>
        </w:rPr>
        <w:t xml:space="preserve"> El texto en cursiva y color gris orienta al equipo de trabajo en la preparación del documento y debe ser eliminado de la versión oficial. Use fuente</w:t>
      </w:r>
      <w:r w:rsidR="009D3D8D" w:rsidRPr="454B0169">
        <w:rPr>
          <w:rFonts w:ascii="Times New Roman" w:hAnsi="Times New Roman"/>
          <w:i/>
          <w:iCs/>
          <w:color w:val="AEAAAA" w:themeColor="background2" w:themeShade="BF"/>
          <w:sz w:val="24"/>
          <w:szCs w:val="24"/>
        </w:rPr>
        <w:t xml:space="preserve"> Time New </w:t>
      </w:r>
      <w:r w:rsidR="00A35FDD" w:rsidRPr="454B0169">
        <w:rPr>
          <w:rFonts w:ascii="Times New Roman" w:hAnsi="Times New Roman"/>
          <w:i/>
          <w:iCs/>
          <w:color w:val="AEAAAA" w:themeColor="background2" w:themeShade="BF"/>
          <w:sz w:val="24"/>
          <w:szCs w:val="24"/>
        </w:rPr>
        <w:t>Román</w:t>
      </w:r>
      <w:r w:rsidRPr="454B0169">
        <w:rPr>
          <w:rFonts w:ascii="Times New Roman" w:hAnsi="Times New Roman"/>
          <w:i/>
          <w:iCs/>
          <w:color w:val="AEAAAA" w:themeColor="background2" w:themeShade="BF"/>
          <w:sz w:val="24"/>
          <w:szCs w:val="24"/>
        </w:rPr>
        <w:t xml:space="preserve"> 1</w:t>
      </w:r>
      <w:r w:rsidR="009B2747" w:rsidRPr="454B0169">
        <w:rPr>
          <w:rFonts w:ascii="Times New Roman" w:hAnsi="Times New Roman"/>
          <w:i/>
          <w:iCs/>
          <w:color w:val="AEAAAA" w:themeColor="background2" w:themeShade="BF"/>
          <w:sz w:val="24"/>
          <w:szCs w:val="24"/>
        </w:rPr>
        <w:t>2</w:t>
      </w:r>
      <w:r w:rsidRPr="454B0169">
        <w:rPr>
          <w:rFonts w:ascii="Times New Roman" w:hAnsi="Times New Roman"/>
          <w:i/>
          <w:iCs/>
          <w:color w:val="AEAAAA" w:themeColor="background2" w:themeShade="BF"/>
          <w:sz w:val="24"/>
          <w:szCs w:val="24"/>
        </w:rPr>
        <w:t>. El presente formato aplica para la modalidad de selección, Contratación Directa</w:t>
      </w:r>
      <w:r w:rsidR="00F31262" w:rsidRPr="454B0169">
        <w:rPr>
          <w:rFonts w:ascii="Times New Roman" w:hAnsi="Times New Roman"/>
          <w:i/>
          <w:iCs/>
          <w:color w:val="AEAAAA" w:themeColor="background2" w:themeShade="BF"/>
          <w:sz w:val="24"/>
          <w:szCs w:val="24"/>
        </w:rPr>
        <w:t xml:space="preserve">, de acuerdo con el artículo 2, numeral 4 de la ley 1150 de 2007º demás normas que los </w:t>
      </w:r>
      <w:proofErr w:type="gramStart"/>
      <w:r w:rsidR="001657AE" w:rsidRPr="454B0169">
        <w:rPr>
          <w:rFonts w:ascii="Times New Roman" w:hAnsi="Times New Roman"/>
          <w:i/>
          <w:iCs/>
          <w:color w:val="AEAAAA" w:themeColor="background2" w:themeShade="BF"/>
          <w:sz w:val="24"/>
          <w:szCs w:val="24"/>
        </w:rPr>
        <w:t>complementen</w:t>
      </w:r>
      <w:r w:rsidR="001657AE">
        <w:rPr>
          <w:rFonts w:ascii="Times New Roman" w:hAnsi="Times New Roman"/>
          <w:i/>
          <w:iCs/>
          <w:color w:val="AEAAAA" w:themeColor="background2" w:themeShade="BF"/>
          <w:sz w:val="24"/>
          <w:szCs w:val="24"/>
        </w:rPr>
        <w:t>,</w:t>
      </w:r>
      <w:proofErr w:type="gramEnd"/>
      <w:r w:rsidR="00C32618">
        <w:rPr>
          <w:rFonts w:ascii="Times New Roman" w:hAnsi="Times New Roman"/>
          <w:i/>
          <w:iCs/>
          <w:color w:val="AEAAAA" w:themeColor="background2" w:themeShade="BF"/>
          <w:sz w:val="24"/>
          <w:szCs w:val="24"/>
        </w:rPr>
        <w:t xml:space="preserve"> </w:t>
      </w:r>
      <w:r w:rsidR="00F31262" w:rsidRPr="454B0169">
        <w:rPr>
          <w:rFonts w:ascii="Times New Roman" w:hAnsi="Times New Roman"/>
          <w:i/>
          <w:iCs/>
          <w:color w:val="AEAAAA" w:themeColor="background2" w:themeShade="BF"/>
          <w:sz w:val="24"/>
          <w:szCs w:val="24"/>
        </w:rPr>
        <w:t xml:space="preserve">modifiquen o sustituyan, salvo contratos de prestación de servicios profesionales y/o apoyo a la gestión </w:t>
      </w:r>
      <w:r w:rsidR="001657AE" w:rsidRPr="454B0169">
        <w:rPr>
          <w:rFonts w:ascii="Times New Roman" w:hAnsi="Times New Roman"/>
          <w:i/>
          <w:iCs/>
          <w:color w:val="AEAAAA" w:themeColor="background2" w:themeShade="BF"/>
          <w:sz w:val="24"/>
          <w:szCs w:val="24"/>
        </w:rPr>
        <w:t>(los</w:t>
      </w:r>
      <w:r w:rsidR="00F31262" w:rsidRPr="454B0169">
        <w:rPr>
          <w:rFonts w:ascii="Times New Roman" w:hAnsi="Times New Roman"/>
          <w:i/>
          <w:iCs/>
          <w:color w:val="AEAAAA" w:themeColor="background2" w:themeShade="BF"/>
          <w:sz w:val="24"/>
          <w:szCs w:val="24"/>
        </w:rPr>
        <w:t xml:space="preserve"> cuales tiene su propio formato).</w:t>
      </w:r>
    </w:p>
    <w:p w14:paraId="1E083138" w14:textId="77777777" w:rsidR="002B3BAD" w:rsidRPr="0015016B" w:rsidRDefault="002B3BAD" w:rsidP="00A35FDD">
      <w:pPr>
        <w:jc w:val="both"/>
        <w:rPr>
          <w:rFonts w:ascii="Times New Roman" w:hAnsi="Times New Roman"/>
          <w:i/>
          <w:iCs/>
          <w:color w:val="AEAAAA" w:themeColor="background2" w:themeShade="BF"/>
          <w:sz w:val="24"/>
          <w:szCs w:val="24"/>
        </w:rPr>
      </w:pPr>
    </w:p>
    <w:p w14:paraId="76637B08" w14:textId="3CCFEE1A" w:rsidR="002B3BAD" w:rsidRPr="0015016B" w:rsidRDefault="002B3BAD" w:rsidP="002B3BAD">
      <w:pPr>
        <w:jc w:val="both"/>
        <w:rPr>
          <w:rFonts w:ascii="Times New Roman" w:hAnsi="Times New Roman"/>
          <w:i/>
          <w:iCs/>
          <w:color w:val="AEAAAA" w:themeColor="background2" w:themeShade="BF"/>
          <w:sz w:val="24"/>
          <w:szCs w:val="24"/>
        </w:rPr>
      </w:pPr>
      <w:r w:rsidRPr="0015016B">
        <w:rPr>
          <w:rFonts w:ascii="Times New Roman" w:hAnsi="Times New Roman"/>
          <w:i/>
          <w:iCs/>
          <w:color w:val="AEAAAA" w:themeColor="background2" w:themeShade="BF"/>
          <w:sz w:val="24"/>
          <w:szCs w:val="24"/>
        </w:rPr>
        <w:t>Las instrucciones de diligenciamiento, resaltadas en gris, deben eliminarse sin afectar el orden y contenido del documento. En caso de que algún numeral del presente documento no aplique, se solicita no eliminarlo ya que afecta el orden y contenido de este, únicamente indicar abajo del título “no aplica”, a menos que en la instrucción se indique su eliminación.</w:t>
      </w:r>
    </w:p>
    <w:p w14:paraId="138AF50E" w14:textId="405893DF" w:rsidR="00A35FDD" w:rsidRPr="0015016B" w:rsidRDefault="00A35FDD" w:rsidP="00425A00">
      <w:pPr>
        <w:tabs>
          <w:tab w:val="left" w:pos="2599"/>
        </w:tabs>
        <w:jc w:val="both"/>
        <w:rPr>
          <w:rFonts w:ascii="Times New Roman" w:hAnsi="Times New Roman"/>
          <w:i/>
          <w:iCs/>
          <w:color w:val="AEAAAA" w:themeColor="background2" w:themeShade="BF"/>
          <w:sz w:val="24"/>
          <w:szCs w:val="24"/>
        </w:rPr>
      </w:pPr>
    </w:p>
    <w:p w14:paraId="1CF99DA1" w14:textId="56D70FEE" w:rsidR="00500F9D" w:rsidRPr="00D625EF" w:rsidRDefault="00500F9D" w:rsidP="00A35FDD">
      <w:pPr>
        <w:jc w:val="center"/>
        <w:rPr>
          <w:rFonts w:ascii="Times New Roman" w:hAnsi="Times New Roman"/>
          <w:b/>
          <w:color w:val="808080"/>
          <w:sz w:val="24"/>
          <w:szCs w:val="24"/>
        </w:rPr>
      </w:pPr>
      <w:r w:rsidRPr="00D625EF">
        <w:rPr>
          <w:rFonts w:ascii="Times New Roman" w:hAnsi="Times New Roman"/>
          <w:b/>
          <w:bCs/>
          <w:sz w:val="24"/>
          <w:szCs w:val="24"/>
        </w:rPr>
        <w:t>GENERALIDADES</w:t>
      </w:r>
    </w:p>
    <w:p w14:paraId="5701CB39" w14:textId="77777777" w:rsidR="001C4270" w:rsidRPr="00D625EF" w:rsidRDefault="001C4270" w:rsidP="001C4270">
      <w:pPr>
        <w:rPr>
          <w:rFonts w:ascii="Times New Roman" w:hAnsi="Times New Roman"/>
          <w:b/>
          <w:color w:val="808080"/>
          <w:sz w:val="24"/>
          <w:szCs w:val="24"/>
        </w:rPr>
      </w:pPr>
    </w:p>
    <w:tbl>
      <w:tblPr>
        <w:tblW w:w="9356" w:type="dxa"/>
        <w:tblInd w:w="-10" w:type="dxa"/>
        <w:tblCellMar>
          <w:left w:w="70" w:type="dxa"/>
          <w:right w:w="70" w:type="dxa"/>
        </w:tblCellMar>
        <w:tblLook w:val="04A0" w:firstRow="1" w:lastRow="0" w:firstColumn="1" w:lastColumn="0" w:noHBand="0" w:noVBand="1"/>
      </w:tblPr>
      <w:tblGrid>
        <w:gridCol w:w="2190"/>
        <w:gridCol w:w="2420"/>
        <w:gridCol w:w="4746"/>
      </w:tblGrid>
      <w:tr w:rsidR="009D3D8D" w:rsidRPr="00D625EF" w14:paraId="05CB8E0D" w14:textId="77777777" w:rsidTr="00C87C22">
        <w:trPr>
          <w:trHeight w:val="443"/>
        </w:trPr>
        <w:tc>
          <w:tcPr>
            <w:tcW w:w="9356" w:type="dxa"/>
            <w:gridSpan w:val="3"/>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4DA67461"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ESTUDIOS Y DOCUMENTOS PREVIOS</w:t>
            </w:r>
          </w:p>
        </w:tc>
      </w:tr>
      <w:tr w:rsidR="003A7332" w:rsidRPr="00D625EF" w14:paraId="73CA9F15" w14:textId="77777777" w:rsidTr="004C267E">
        <w:trPr>
          <w:trHeight w:val="564"/>
        </w:trPr>
        <w:tc>
          <w:tcPr>
            <w:tcW w:w="2190" w:type="dxa"/>
            <w:tcBorders>
              <w:top w:val="nil"/>
              <w:left w:val="single" w:sz="8" w:space="0" w:color="000000"/>
              <w:bottom w:val="nil"/>
              <w:right w:val="single" w:sz="8" w:space="0" w:color="000000"/>
            </w:tcBorders>
            <w:shd w:val="clear" w:color="000000" w:fill="E7E6E6"/>
            <w:vAlign w:val="center"/>
            <w:hideMark/>
          </w:tcPr>
          <w:p w14:paraId="6D152FE8" w14:textId="77777777" w:rsidR="003A7332" w:rsidRPr="00D625EF" w:rsidRDefault="003A7332"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Fecha de elaboración:</w:t>
            </w:r>
          </w:p>
        </w:tc>
        <w:tc>
          <w:tcPr>
            <w:tcW w:w="7166" w:type="dxa"/>
            <w:gridSpan w:val="2"/>
            <w:tcBorders>
              <w:top w:val="nil"/>
              <w:left w:val="nil"/>
              <w:bottom w:val="single" w:sz="8" w:space="0" w:color="000000"/>
              <w:right w:val="single" w:sz="8" w:space="0" w:color="000000"/>
            </w:tcBorders>
            <w:shd w:val="clear" w:color="000000" w:fill="FFFFFF"/>
            <w:vAlign w:val="center"/>
            <w:hideMark/>
          </w:tcPr>
          <w:p w14:paraId="6CE3A1FF" w14:textId="3E3D52A8" w:rsidR="003A7332" w:rsidRPr="00C32618" w:rsidRDefault="003A7332" w:rsidP="00A35FDD">
            <w:pPr>
              <w:rPr>
                <w:rFonts w:ascii="Times New Roman" w:hAnsi="Times New Roman"/>
                <w:i/>
                <w:iCs/>
                <w:color w:val="AEAAAA" w:themeColor="background2" w:themeShade="BF"/>
                <w:sz w:val="24"/>
                <w:szCs w:val="24"/>
                <w:lang w:eastAsia="es-CO"/>
              </w:rPr>
            </w:pPr>
            <w:proofErr w:type="spellStart"/>
            <w:r w:rsidRPr="00C32618">
              <w:rPr>
                <w:rFonts w:ascii="Times New Roman" w:hAnsi="Times New Roman"/>
                <w:i/>
                <w:iCs/>
                <w:color w:val="AEAAAA" w:themeColor="background2" w:themeShade="BF"/>
                <w:sz w:val="24"/>
                <w:szCs w:val="24"/>
                <w:lang w:eastAsia="es-CO"/>
              </w:rPr>
              <w:t>dd</w:t>
            </w:r>
            <w:proofErr w:type="spellEnd"/>
            <w:r w:rsidRPr="00C32618">
              <w:rPr>
                <w:rFonts w:ascii="Times New Roman" w:hAnsi="Times New Roman"/>
                <w:i/>
                <w:iCs/>
                <w:color w:val="AEAAAA" w:themeColor="background2" w:themeShade="BF"/>
                <w:sz w:val="24"/>
                <w:szCs w:val="24"/>
                <w:lang w:eastAsia="es-CO"/>
              </w:rPr>
              <w:t xml:space="preserve"> / mm / </w:t>
            </w:r>
            <w:proofErr w:type="spellStart"/>
            <w:r w:rsidRPr="00C32618">
              <w:rPr>
                <w:rFonts w:ascii="Times New Roman" w:hAnsi="Times New Roman"/>
                <w:i/>
                <w:iCs/>
                <w:color w:val="AEAAAA" w:themeColor="background2" w:themeShade="BF"/>
                <w:sz w:val="24"/>
                <w:szCs w:val="24"/>
                <w:lang w:eastAsia="es-CO"/>
              </w:rPr>
              <w:t>aaaa</w:t>
            </w:r>
            <w:proofErr w:type="spellEnd"/>
          </w:p>
        </w:tc>
      </w:tr>
      <w:tr w:rsidR="009D3D8D" w:rsidRPr="00D625EF" w14:paraId="0ED4A24A" w14:textId="77777777" w:rsidTr="00C87C22">
        <w:trPr>
          <w:trHeight w:val="300"/>
        </w:trPr>
        <w:tc>
          <w:tcPr>
            <w:tcW w:w="2190" w:type="dxa"/>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3F45D4C0"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Área solicitante:</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74FFA7C8" w14:textId="7613D509" w:rsidR="009D3D8D" w:rsidRPr="00C32618" w:rsidRDefault="009D3D8D" w:rsidP="009D3D8D">
            <w:pPr>
              <w:rPr>
                <w:rFonts w:ascii="Times New Roman" w:hAnsi="Times New Roman"/>
                <w:i/>
                <w:iCs/>
                <w:color w:val="AEAAAA" w:themeColor="background2" w:themeShade="BF"/>
                <w:sz w:val="24"/>
                <w:szCs w:val="24"/>
                <w:lang w:eastAsia="es-CO"/>
              </w:rPr>
            </w:pPr>
            <w:r w:rsidRPr="00C32618">
              <w:rPr>
                <w:rFonts w:ascii="Times New Roman" w:hAnsi="Times New Roman"/>
                <w:i/>
                <w:iCs/>
                <w:color w:val="AEAAAA" w:themeColor="background2" w:themeShade="BF"/>
                <w:sz w:val="24"/>
                <w:szCs w:val="24"/>
                <w:lang w:eastAsia="es-CO"/>
              </w:rPr>
              <w:t>Nombre</w:t>
            </w:r>
            <w:r w:rsidR="007F347C" w:rsidRPr="00C32618">
              <w:rPr>
                <w:rFonts w:ascii="Times New Roman" w:hAnsi="Times New Roman"/>
                <w:i/>
                <w:iCs/>
                <w:color w:val="AEAAAA" w:themeColor="background2" w:themeShade="BF"/>
                <w:sz w:val="24"/>
                <w:szCs w:val="24"/>
                <w:lang w:eastAsia="es-CO"/>
              </w:rPr>
              <w:t xml:space="preserve"> </w:t>
            </w:r>
            <w:r w:rsidRPr="00C32618">
              <w:rPr>
                <w:rFonts w:ascii="Times New Roman" w:hAnsi="Times New Roman"/>
                <w:i/>
                <w:iCs/>
                <w:color w:val="AEAAAA" w:themeColor="background2" w:themeShade="BF"/>
                <w:sz w:val="24"/>
                <w:szCs w:val="24"/>
                <w:lang w:eastAsia="es-CO"/>
              </w:rPr>
              <w:t>de la dependencia solicitante</w:t>
            </w:r>
          </w:p>
        </w:tc>
      </w:tr>
      <w:tr w:rsidR="009D3D8D" w:rsidRPr="00D625EF" w14:paraId="35F68E6C" w14:textId="77777777" w:rsidTr="00C87C22">
        <w:trPr>
          <w:trHeight w:val="564"/>
        </w:trPr>
        <w:tc>
          <w:tcPr>
            <w:tcW w:w="2190" w:type="dxa"/>
            <w:tcBorders>
              <w:top w:val="nil"/>
              <w:left w:val="single" w:sz="8" w:space="0" w:color="000000"/>
              <w:bottom w:val="single" w:sz="8" w:space="0" w:color="000000"/>
              <w:right w:val="single" w:sz="8" w:space="0" w:color="000000"/>
            </w:tcBorders>
            <w:shd w:val="clear" w:color="000000" w:fill="E7E6E6"/>
            <w:vAlign w:val="center"/>
            <w:hideMark/>
          </w:tcPr>
          <w:p w14:paraId="0E62A376"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Responsable del área:</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7925B0A4" w14:textId="51A5E4A2" w:rsidR="009D3D8D" w:rsidRPr="00C32618" w:rsidRDefault="009D3D8D" w:rsidP="009D3D8D">
            <w:pPr>
              <w:rPr>
                <w:rFonts w:ascii="Times New Roman" w:hAnsi="Times New Roman"/>
                <w:i/>
                <w:iCs/>
                <w:color w:val="AEAAAA" w:themeColor="background2" w:themeShade="BF"/>
                <w:sz w:val="24"/>
                <w:szCs w:val="24"/>
                <w:lang w:eastAsia="es-CO"/>
              </w:rPr>
            </w:pPr>
            <w:r w:rsidRPr="00C32618">
              <w:rPr>
                <w:rFonts w:ascii="Times New Roman" w:hAnsi="Times New Roman"/>
                <w:i/>
                <w:iCs/>
                <w:color w:val="AEAAAA" w:themeColor="background2" w:themeShade="BF"/>
                <w:sz w:val="24"/>
                <w:szCs w:val="24"/>
                <w:lang w:eastAsia="es-CO"/>
              </w:rPr>
              <w:t xml:space="preserve">Nombre </w:t>
            </w:r>
            <w:r w:rsidR="003A7332" w:rsidRPr="00C32618">
              <w:rPr>
                <w:rFonts w:ascii="Times New Roman" w:hAnsi="Times New Roman"/>
                <w:i/>
                <w:iCs/>
                <w:color w:val="AEAAAA" w:themeColor="background2" w:themeShade="BF"/>
                <w:sz w:val="24"/>
                <w:szCs w:val="24"/>
                <w:lang w:eastAsia="es-CO"/>
              </w:rPr>
              <w:t xml:space="preserve">y cargo </w:t>
            </w:r>
            <w:r w:rsidRPr="00C32618">
              <w:rPr>
                <w:rFonts w:ascii="Times New Roman" w:hAnsi="Times New Roman"/>
                <w:i/>
                <w:iCs/>
                <w:color w:val="AEAAAA" w:themeColor="background2" w:themeShade="BF"/>
                <w:sz w:val="24"/>
                <w:szCs w:val="24"/>
                <w:lang w:eastAsia="es-CO"/>
              </w:rPr>
              <w:t xml:space="preserve">del Subsecretario, </w:t>
            </w:r>
            <w:proofErr w:type="gramStart"/>
            <w:r w:rsidRPr="00C32618">
              <w:rPr>
                <w:rFonts w:ascii="Times New Roman" w:hAnsi="Times New Roman"/>
                <w:i/>
                <w:iCs/>
                <w:color w:val="AEAAAA" w:themeColor="background2" w:themeShade="BF"/>
                <w:sz w:val="24"/>
                <w:szCs w:val="24"/>
                <w:lang w:eastAsia="es-CO"/>
              </w:rPr>
              <w:t>Director</w:t>
            </w:r>
            <w:proofErr w:type="gramEnd"/>
            <w:r w:rsidR="003A7332" w:rsidRPr="00C32618">
              <w:rPr>
                <w:rFonts w:ascii="Times New Roman" w:hAnsi="Times New Roman"/>
                <w:i/>
                <w:iCs/>
                <w:color w:val="AEAAAA" w:themeColor="background2" w:themeShade="BF"/>
                <w:sz w:val="24"/>
                <w:szCs w:val="24"/>
                <w:lang w:eastAsia="es-CO"/>
              </w:rPr>
              <w:t>,</w:t>
            </w:r>
            <w:r w:rsidRPr="00C32618">
              <w:rPr>
                <w:rFonts w:ascii="Times New Roman" w:hAnsi="Times New Roman"/>
                <w:i/>
                <w:iCs/>
                <w:color w:val="AEAAAA" w:themeColor="background2" w:themeShade="BF"/>
                <w:sz w:val="24"/>
                <w:szCs w:val="24"/>
                <w:lang w:eastAsia="es-CO"/>
              </w:rPr>
              <w:t xml:space="preserve"> </w:t>
            </w:r>
            <w:proofErr w:type="gramStart"/>
            <w:r w:rsidRPr="00C32618">
              <w:rPr>
                <w:rFonts w:ascii="Times New Roman" w:hAnsi="Times New Roman"/>
                <w:i/>
                <w:iCs/>
                <w:color w:val="AEAAAA" w:themeColor="background2" w:themeShade="BF"/>
                <w:sz w:val="24"/>
                <w:szCs w:val="24"/>
                <w:lang w:eastAsia="es-CO"/>
              </w:rPr>
              <w:t>Jefe</w:t>
            </w:r>
            <w:proofErr w:type="gramEnd"/>
            <w:r w:rsidR="003A7332" w:rsidRPr="00C32618">
              <w:rPr>
                <w:rFonts w:ascii="Times New Roman" w:hAnsi="Times New Roman"/>
                <w:i/>
                <w:iCs/>
                <w:color w:val="AEAAAA" w:themeColor="background2" w:themeShade="BF"/>
                <w:sz w:val="24"/>
                <w:szCs w:val="24"/>
                <w:lang w:eastAsia="es-CO"/>
              </w:rPr>
              <w:t xml:space="preserve"> o encargado del trámite</w:t>
            </w:r>
            <w:r w:rsidRPr="00C32618">
              <w:rPr>
                <w:rFonts w:ascii="Times New Roman" w:hAnsi="Times New Roman"/>
                <w:i/>
                <w:iCs/>
                <w:color w:val="AEAAAA" w:themeColor="background2" w:themeShade="BF"/>
                <w:sz w:val="24"/>
                <w:szCs w:val="24"/>
                <w:lang w:eastAsia="es-CO"/>
              </w:rPr>
              <w:t xml:space="preserve"> de la dependencia solicitante</w:t>
            </w:r>
          </w:p>
        </w:tc>
      </w:tr>
      <w:tr w:rsidR="009D3D8D" w:rsidRPr="00D625EF" w14:paraId="20C93F9E" w14:textId="77777777" w:rsidTr="00C87C22">
        <w:trPr>
          <w:trHeight w:val="792"/>
        </w:trPr>
        <w:tc>
          <w:tcPr>
            <w:tcW w:w="2190" w:type="dxa"/>
            <w:tcBorders>
              <w:top w:val="nil"/>
              <w:left w:val="single" w:sz="8" w:space="0" w:color="000000"/>
              <w:bottom w:val="nil"/>
              <w:right w:val="nil"/>
            </w:tcBorders>
            <w:shd w:val="clear" w:color="000000" w:fill="E7E6E6"/>
            <w:vAlign w:val="center"/>
            <w:hideMark/>
          </w:tcPr>
          <w:p w14:paraId="2B1F2395"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Objeto del contrato:</w:t>
            </w:r>
          </w:p>
        </w:tc>
        <w:tc>
          <w:tcPr>
            <w:tcW w:w="7166"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4A4C93E" w14:textId="77777777" w:rsidR="009D3D8D" w:rsidRPr="00C32618" w:rsidRDefault="009D3D8D" w:rsidP="009D3D8D">
            <w:pPr>
              <w:rPr>
                <w:rFonts w:ascii="Times New Roman" w:hAnsi="Times New Roman"/>
                <w:i/>
                <w:iCs/>
                <w:color w:val="AEAAAA" w:themeColor="background2" w:themeShade="BF"/>
                <w:sz w:val="24"/>
                <w:szCs w:val="24"/>
                <w:lang w:eastAsia="es-CO"/>
              </w:rPr>
            </w:pPr>
            <w:r w:rsidRPr="00C32618">
              <w:rPr>
                <w:rFonts w:ascii="Times New Roman" w:hAnsi="Times New Roman"/>
                <w:i/>
                <w:iCs/>
                <w:color w:val="AEAAAA" w:themeColor="background2" w:themeShade="BF"/>
                <w:sz w:val="24"/>
                <w:szCs w:val="24"/>
                <w:lang w:eastAsia="es-CO"/>
              </w:rPr>
              <w:t>Escribir el objeto exacto de la contratación requerida</w:t>
            </w:r>
          </w:p>
        </w:tc>
      </w:tr>
      <w:tr w:rsidR="009D3D8D" w:rsidRPr="00D625EF" w14:paraId="699BBEA3" w14:textId="77777777" w:rsidTr="00C87C22">
        <w:trPr>
          <w:trHeight w:val="647"/>
        </w:trPr>
        <w:tc>
          <w:tcPr>
            <w:tcW w:w="2190" w:type="dxa"/>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639A600C"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Modalidad de selección:</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3463896C" w14:textId="1D1A2AC1" w:rsidR="009D3D8D" w:rsidRPr="00D625EF" w:rsidRDefault="00F31262" w:rsidP="009D3D8D">
            <w:pPr>
              <w:rPr>
                <w:rFonts w:ascii="Times New Roman" w:hAnsi="Times New Roman"/>
                <w:b/>
                <w:bCs/>
                <w:color w:val="595959"/>
                <w:sz w:val="24"/>
                <w:szCs w:val="24"/>
                <w:lang w:eastAsia="es-CO"/>
              </w:rPr>
            </w:pPr>
            <w:r w:rsidRPr="00D625EF">
              <w:rPr>
                <w:rFonts w:ascii="Times New Roman" w:hAnsi="Times New Roman"/>
                <w:b/>
                <w:bCs/>
                <w:color w:val="000000" w:themeColor="text1"/>
                <w:sz w:val="24"/>
                <w:szCs w:val="24"/>
                <w:lang w:eastAsia="es-CO"/>
              </w:rPr>
              <w:t>CONTRATACIÓN DIRECTA</w:t>
            </w:r>
            <w:r w:rsidR="003A7332" w:rsidRPr="00D625EF">
              <w:rPr>
                <w:rFonts w:ascii="Times New Roman" w:hAnsi="Times New Roman"/>
                <w:b/>
                <w:bCs/>
                <w:color w:val="000000" w:themeColor="text1"/>
                <w:sz w:val="24"/>
                <w:szCs w:val="24"/>
                <w:lang w:eastAsia="es-CO"/>
              </w:rPr>
              <w:t xml:space="preserve"> </w:t>
            </w:r>
          </w:p>
        </w:tc>
      </w:tr>
      <w:tr w:rsidR="009D3D8D" w:rsidRPr="00D625EF" w14:paraId="46E3E332" w14:textId="77777777" w:rsidTr="00C87C22">
        <w:trPr>
          <w:trHeight w:val="288"/>
        </w:trPr>
        <w:tc>
          <w:tcPr>
            <w:tcW w:w="2190" w:type="dxa"/>
            <w:vMerge w:val="restart"/>
            <w:tcBorders>
              <w:top w:val="nil"/>
              <w:left w:val="single" w:sz="8" w:space="0" w:color="000000"/>
              <w:bottom w:val="single" w:sz="8" w:space="0" w:color="000000"/>
              <w:right w:val="single" w:sz="8" w:space="0" w:color="000000"/>
            </w:tcBorders>
            <w:shd w:val="clear" w:color="000000" w:fill="E7E6E6"/>
            <w:vAlign w:val="center"/>
            <w:hideMark/>
          </w:tcPr>
          <w:p w14:paraId="16ED5B38" w14:textId="77777777" w:rsidR="009D3D8D" w:rsidRPr="00D625EF" w:rsidRDefault="009D3D8D" w:rsidP="009D3D8D">
            <w:pPr>
              <w:jc w:val="center"/>
              <w:rPr>
                <w:rFonts w:ascii="Times New Roman" w:hAnsi="Times New Roman"/>
                <w:b/>
                <w:bCs/>
                <w:sz w:val="24"/>
                <w:szCs w:val="24"/>
                <w:lang w:eastAsia="es-CO"/>
              </w:rPr>
            </w:pPr>
            <w:r w:rsidRPr="00D625EF">
              <w:rPr>
                <w:rFonts w:ascii="Times New Roman" w:hAnsi="Times New Roman"/>
                <w:b/>
                <w:bCs/>
                <w:sz w:val="24"/>
                <w:szCs w:val="24"/>
                <w:lang w:eastAsia="es-CO"/>
              </w:rPr>
              <w:t>Valor estimado:</w:t>
            </w:r>
          </w:p>
        </w:tc>
        <w:tc>
          <w:tcPr>
            <w:tcW w:w="2420" w:type="dxa"/>
            <w:vMerge w:val="restart"/>
            <w:tcBorders>
              <w:top w:val="nil"/>
              <w:left w:val="nil"/>
              <w:bottom w:val="single" w:sz="8" w:space="0" w:color="000000"/>
              <w:right w:val="single" w:sz="8" w:space="0" w:color="000000"/>
            </w:tcBorders>
            <w:shd w:val="clear" w:color="000000" w:fill="FFFFFF"/>
            <w:vAlign w:val="center"/>
            <w:hideMark/>
          </w:tcPr>
          <w:p w14:paraId="2AD12B51" w14:textId="77777777" w:rsidR="009D3D8D" w:rsidRPr="00D625EF" w:rsidRDefault="009D3D8D" w:rsidP="009D3D8D">
            <w:pPr>
              <w:rPr>
                <w:rFonts w:ascii="Times New Roman" w:hAnsi="Times New Roman"/>
                <w:i/>
                <w:iCs/>
                <w:color w:val="595959"/>
                <w:sz w:val="24"/>
                <w:szCs w:val="24"/>
                <w:lang w:eastAsia="es-CO"/>
              </w:rPr>
            </w:pPr>
            <w:r w:rsidRPr="00D625EF">
              <w:rPr>
                <w:rFonts w:ascii="Times New Roman" w:hAnsi="Times New Roman"/>
                <w:i/>
                <w:iCs/>
                <w:color w:val="595959"/>
                <w:sz w:val="24"/>
                <w:szCs w:val="24"/>
                <w:lang w:eastAsia="es-CO"/>
              </w:rPr>
              <w:t>$ XX.XXX.XXX M/CTE</w:t>
            </w:r>
          </w:p>
        </w:tc>
        <w:tc>
          <w:tcPr>
            <w:tcW w:w="4746" w:type="dxa"/>
            <w:tcBorders>
              <w:top w:val="nil"/>
              <w:left w:val="nil"/>
              <w:bottom w:val="nil"/>
              <w:right w:val="single" w:sz="8" w:space="0" w:color="000000"/>
            </w:tcBorders>
            <w:shd w:val="clear" w:color="000000" w:fill="E7E6E6"/>
            <w:vAlign w:val="center"/>
            <w:hideMark/>
          </w:tcPr>
          <w:p w14:paraId="35779034" w14:textId="2B973EBD" w:rsidR="009D3D8D" w:rsidRPr="00D625EF" w:rsidRDefault="003A7332" w:rsidP="009D3D8D">
            <w:pPr>
              <w:rPr>
                <w:rFonts w:ascii="Times New Roman" w:hAnsi="Times New Roman"/>
                <w:b/>
                <w:bCs/>
                <w:color w:val="000000"/>
                <w:sz w:val="24"/>
                <w:szCs w:val="24"/>
                <w:lang w:eastAsia="es-CO"/>
              </w:rPr>
            </w:pPr>
            <w:r w:rsidRPr="00D625EF">
              <w:rPr>
                <w:rFonts w:ascii="Times New Roman" w:hAnsi="Times New Roman"/>
                <w:b/>
                <w:bCs/>
                <w:color w:val="000000"/>
                <w:sz w:val="24"/>
                <w:szCs w:val="24"/>
                <w:lang w:eastAsia="es-CO"/>
              </w:rPr>
              <w:t xml:space="preserve">No. Línea </w:t>
            </w:r>
            <w:r w:rsidR="009D3D8D" w:rsidRPr="00D625EF">
              <w:rPr>
                <w:rFonts w:ascii="Times New Roman" w:hAnsi="Times New Roman"/>
                <w:b/>
                <w:bCs/>
                <w:color w:val="000000"/>
                <w:sz w:val="24"/>
                <w:szCs w:val="24"/>
                <w:lang w:eastAsia="es-CO"/>
              </w:rPr>
              <w:t>Plan Anual de Adquisiciones:</w:t>
            </w:r>
          </w:p>
        </w:tc>
      </w:tr>
      <w:tr w:rsidR="009D3D8D" w:rsidRPr="00D625EF" w14:paraId="25C17C06" w14:textId="77777777" w:rsidTr="00C87C22">
        <w:trPr>
          <w:trHeight w:val="300"/>
        </w:trPr>
        <w:tc>
          <w:tcPr>
            <w:tcW w:w="2190" w:type="dxa"/>
            <w:vMerge/>
            <w:tcBorders>
              <w:top w:val="nil"/>
              <w:left w:val="single" w:sz="8" w:space="0" w:color="000000"/>
              <w:bottom w:val="single" w:sz="8" w:space="0" w:color="000000"/>
              <w:right w:val="single" w:sz="8" w:space="0" w:color="000000"/>
            </w:tcBorders>
            <w:vAlign w:val="center"/>
            <w:hideMark/>
          </w:tcPr>
          <w:p w14:paraId="2F8FD9DE" w14:textId="77777777" w:rsidR="009D3D8D" w:rsidRPr="00D625EF" w:rsidRDefault="009D3D8D" w:rsidP="009D3D8D">
            <w:pPr>
              <w:rPr>
                <w:rFonts w:ascii="Times New Roman" w:hAnsi="Times New Roman"/>
                <w:b/>
                <w:bCs/>
                <w:sz w:val="24"/>
                <w:szCs w:val="24"/>
                <w:lang w:eastAsia="es-CO"/>
              </w:rPr>
            </w:pPr>
          </w:p>
        </w:tc>
        <w:tc>
          <w:tcPr>
            <w:tcW w:w="2420" w:type="dxa"/>
            <w:vMerge/>
            <w:tcBorders>
              <w:top w:val="nil"/>
              <w:left w:val="nil"/>
              <w:bottom w:val="single" w:sz="8" w:space="0" w:color="000000"/>
              <w:right w:val="single" w:sz="8" w:space="0" w:color="000000"/>
            </w:tcBorders>
            <w:vAlign w:val="center"/>
            <w:hideMark/>
          </w:tcPr>
          <w:p w14:paraId="3CA5F849" w14:textId="77777777" w:rsidR="009D3D8D" w:rsidRPr="00D625EF" w:rsidRDefault="009D3D8D" w:rsidP="009D3D8D">
            <w:pPr>
              <w:rPr>
                <w:rFonts w:ascii="Times New Roman" w:hAnsi="Times New Roman"/>
                <w:i/>
                <w:iCs/>
                <w:color w:val="595959"/>
                <w:sz w:val="24"/>
                <w:szCs w:val="24"/>
                <w:lang w:eastAsia="es-CO"/>
              </w:rPr>
            </w:pPr>
          </w:p>
        </w:tc>
        <w:tc>
          <w:tcPr>
            <w:tcW w:w="4746" w:type="dxa"/>
            <w:tcBorders>
              <w:top w:val="nil"/>
              <w:left w:val="nil"/>
              <w:bottom w:val="single" w:sz="8" w:space="0" w:color="000000"/>
              <w:right w:val="single" w:sz="8" w:space="0" w:color="000000"/>
            </w:tcBorders>
            <w:shd w:val="clear" w:color="000000" w:fill="E7E6E6"/>
            <w:vAlign w:val="center"/>
            <w:hideMark/>
          </w:tcPr>
          <w:p w14:paraId="4632CBCE" w14:textId="01DA91EF" w:rsidR="009D3D8D" w:rsidRPr="00D625EF" w:rsidRDefault="009D3D8D" w:rsidP="009D3D8D">
            <w:pPr>
              <w:rPr>
                <w:rFonts w:ascii="Times New Roman" w:hAnsi="Times New Roman"/>
                <w:i/>
                <w:iCs/>
                <w:color w:val="595959"/>
                <w:sz w:val="24"/>
                <w:szCs w:val="24"/>
                <w:lang w:eastAsia="es-CO"/>
              </w:rPr>
            </w:pPr>
            <w:r w:rsidRPr="00D625EF">
              <w:rPr>
                <w:rFonts w:ascii="Times New Roman" w:hAnsi="Times New Roman"/>
                <w:i/>
                <w:iCs/>
                <w:color w:val="595959"/>
                <w:sz w:val="24"/>
                <w:szCs w:val="24"/>
                <w:lang w:eastAsia="es-CO"/>
              </w:rPr>
              <w:t xml:space="preserve">Insertar </w:t>
            </w:r>
            <w:r w:rsidR="003A7332" w:rsidRPr="00D625EF">
              <w:rPr>
                <w:rFonts w:ascii="Times New Roman" w:hAnsi="Times New Roman"/>
                <w:i/>
                <w:iCs/>
                <w:color w:val="595959"/>
                <w:sz w:val="24"/>
                <w:szCs w:val="24"/>
                <w:lang w:eastAsia="es-CO"/>
              </w:rPr>
              <w:t xml:space="preserve">No. JSP7 correspondiente a la línea del proceso en </w:t>
            </w:r>
            <w:r w:rsidRPr="00D625EF">
              <w:rPr>
                <w:rFonts w:ascii="Times New Roman" w:hAnsi="Times New Roman"/>
                <w:i/>
                <w:iCs/>
                <w:color w:val="595959"/>
                <w:sz w:val="24"/>
                <w:szCs w:val="24"/>
                <w:lang w:eastAsia="es-CO"/>
              </w:rPr>
              <w:t>el PAA</w:t>
            </w:r>
          </w:p>
        </w:tc>
      </w:tr>
    </w:tbl>
    <w:p w14:paraId="4D547994" w14:textId="77777777" w:rsidR="001C4270" w:rsidRPr="00D625EF" w:rsidRDefault="001C4270" w:rsidP="001C4270">
      <w:pPr>
        <w:rPr>
          <w:rFonts w:ascii="Times New Roman" w:hAnsi="Times New Roman"/>
          <w:b/>
          <w:color w:val="808080"/>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56"/>
      </w:tblGrid>
      <w:tr w:rsidR="009D3D8D" w:rsidRPr="00D625EF" w14:paraId="3D9FDBFE" w14:textId="77777777" w:rsidTr="006F5DB3">
        <w:trPr>
          <w:trHeight w:val="445"/>
        </w:trPr>
        <w:tc>
          <w:tcPr>
            <w:tcW w:w="9356" w:type="dxa"/>
            <w:shd w:val="clear" w:color="000000" w:fill="D0CECE"/>
            <w:vAlign w:val="center"/>
            <w:hideMark/>
          </w:tcPr>
          <w:p w14:paraId="3B441329" w14:textId="77777777" w:rsidR="009D3D8D" w:rsidRPr="00D625EF" w:rsidRDefault="009D3D8D" w:rsidP="009D3D8D">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  JUSTIFICACIÓN Y DESCRIPCIÓN DE LA NECESIDAD</w:t>
            </w:r>
          </w:p>
        </w:tc>
      </w:tr>
      <w:tr w:rsidR="009D3D8D" w:rsidRPr="00D625EF" w14:paraId="587DF3B2" w14:textId="77777777" w:rsidTr="006F5DB3">
        <w:trPr>
          <w:trHeight w:val="288"/>
        </w:trPr>
        <w:tc>
          <w:tcPr>
            <w:tcW w:w="9356" w:type="dxa"/>
            <w:shd w:val="clear" w:color="000000" w:fill="E7E6E6"/>
            <w:vAlign w:val="center"/>
            <w:hideMark/>
          </w:tcPr>
          <w:p w14:paraId="38C77FC8" w14:textId="77777777" w:rsidR="009D3D8D" w:rsidRPr="00D625EF" w:rsidRDefault="009D3D8D" w:rsidP="009D3D8D">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1.1 Marco legal e institucional</w:t>
            </w:r>
          </w:p>
        </w:tc>
      </w:tr>
      <w:tr w:rsidR="009D3D8D" w:rsidRPr="00D625EF" w14:paraId="1D202337" w14:textId="77777777" w:rsidTr="006F5DB3">
        <w:trPr>
          <w:trHeight w:val="1288"/>
        </w:trPr>
        <w:tc>
          <w:tcPr>
            <w:tcW w:w="9356" w:type="dxa"/>
            <w:shd w:val="clear" w:color="000000" w:fill="FFFFFF"/>
            <w:hideMark/>
          </w:tcPr>
          <w:p w14:paraId="67394A2B" w14:textId="02663F04" w:rsidR="009D3D8D" w:rsidRPr="00D625EF" w:rsidRDefault="009D3D8D" w:rsidP="009D3D8D">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Describa el marco normativo y el contexto institucional de la Secretaría Distrital del Hábitat que sustenta la necesidad de contratar. Incluya: (a) Plan Distrital de Desarrollo vigente y l</w:t>
            </w:r>
            <w:r w:rsidR="003A7332" w:rsidRPr="00D625EF">
              <w:rPr>
                <w:rFonts w:ascii="Times New Roman" w:hAnsi="Times New Roman"/>
                <w:i/>
                <w:iCs/>
                <w:color w:val="AEAAAA" w:themeColor="background2" w:themeShade="BF"/>
                <w:sz w:val="24"/>
                <w:szCs w:val="24"/>
                <w:lang w:eastAsia="es-CO"/>
              </w:rPr>
              <w:t xml:space="preserve">as </w:t>
            </w:r>
            <w:r w:rsidRPr="00D625EF">
              <w:rPr>
                <w:rFonts w:ascii="Times New Roman" w:hAnsi="Times New Roman"/>
                <w:i/>
                <w:iCs/>
                <w:color w:val="AEAAAA" w:themeColor="background2" w:themeShade="BF"/>
                <w:sz w:val="24"/>
                <w:szCs w:val="24"/>
                <w:lang w:eastAsia="es-CO"/>
              </w:rPr>
              <w:t>metas</w:t>
            </w:r>
            <w:r w:rsidR="003A7332" w:rsidRPr="00D625EF">
              <w:rPr>
                <w:rFonts w:ascii="Times New Roman" w:hAnsi="Times New Roman"/>
                <w:i/>
                <w:iCs/>
                <w:color w:val="AEAAAA" w:themeColor="background2" w:themeShade="BF"/>
                <w:sz w:val="24"/>
                <w:szCs w:val="24"/>
                <w:lang w:eastAsia="es-CO"/>
              </w:rPr>
              <w:t xml:space="preserve"> y/o proyectos</w:t>
            </w:r>
            <w:r w:rsidRPr="00D625EF">
              <w:rPr>
                <w:rFonts w:ascii="Times New Roman" w:hAnsi="Times New Roman"/>
                <w:i/>
                <w:iCs/>
                <w:color w:val="AEAAAA" w:themeColor="background2" w:themeShade="BF"/>
                <w:sz w:val="24"/>
                <w:szCs w:val="24"/>
                <w:lang w:eastAsia="es-CO"/>
              </w:rPr>
              <w:t xml:space="preserve"> que se satisfacen; (b) misión y funciones de la SDHT según su acto de creación y estructuración (Decreto 539 de 2006</w:t>
            </w:r>
            <w:r w:rsidR="00255C99" w:rsidRPr="00D625EF">
              <w:rPr>
                <w:rFonts w:ascii="Times New Roman" w:hAnsi="Times New Roman"/>
                <w:i/>
                <w:iCs/>
                <w:color w:val="AEAAAA" w:themeColor="background2" w:themeShade="BF"/>
                <w:sz w:val="24"/>
                <w:szCs w:val="24"/>
                <w:lang w:eastAsia="es-CO"/>
              </w:rPr>
              <w:t xml:space="preserve"> – Decreto 653 de 2025</w:t>
            </w:r>
            <w:r w:rsidRPr="00D625EF">
              <w:rPr>
                <w:rFonts w:ascii="Times New Roman" w:hAnsi="Times New Roman"/>
                <w:i/>
                <w:iCs/>
                <w:color w:val="AEAAAA" w:themeColor="background2" w:themeShade="BF"/>
                <w:sz w:val="24"/>
                <w:szCs w:val="24"/>
                <w:lang w:eastAsia="es-CO"/>
              </w:rPr>
              <w:t xml:space="preserve"> y modificaciones); (c) funciones específicas de la dependencia solicitante según su Manual de Funciones vigente que guardan relación con el objeto a contratar.</w:t>
            </w:r>
          </w:p>
          <w:p w14:paraId="2351C1D9" w14:textId="77777777" w:rsidR="006B01E1" w:rsidRPr="00D625EF" w:rsidRDefault="006B01E1" w:rsidP="009D3D8D">
            <w:pPr>
              <w:jc w:val="both"/>
              <w:rPr>
                <w:rFonts w:ascii="Times New Roman" w:hAnsi="Times New Roman"/>
                <w:i/>
                <w:iCs/>
                <w:color w:val="AEAAAA" w:themeColor="background2" w:themeShade="BF"/>
                <w:sz w:val="24"/>
                <w:szCs w:val="24"/>
                <w:lang w:eastAsia="es-CO"/>
              </w:rPr>
            </w:pPr>
          </w:p>
          <w:p w14:paraId="6F52E849" w14:textId="4A9CC188" w:rsidR="006B01E1" w:rsidRPr="00D625EF" w:rsidRDefault="006B01E1" w:rsidP="006B01E1">
            <w:pPr>
              <w:pStyle w:val="Prrafodelista"/>
              <w:numPr>
                <w:ilvl w:val="0"/>
                <w:numId w:val="24"/>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lastRenderedPageBreak/>
              <w:t>Cite el Plan Distrital de Desarrollo vigente e identifique con precisión los elementos que se relacionan con el objeto a contratar. No basta con mencionar el Plan en términos generales: debe señalarse el programa, meta o indicador específico al que contribuye esta contratación y explicar, de qué manera el objeto del contrato aporta a su cumplimiento.</w:t>
            </w:r>
          </w:p>
          <w:p w14:paraId="5AA61CC6" w14:textId="77777777" w:rsidR="006B01E1" w:rsidRPr="00D625EF" w:rsidRDefault="006B01E1" w:rsidP="006B01E1">
            <w:pPr>
              <w:pStyle w:val="Prrafodelista"/>
              <w:numPr>
                <w:ilvl w:val="0"/>
                <w:numId w:val="27"/>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Nombre del Plan Distrital de Desarrollo y acuerdo que lo adopta.</w:t>
            </w:r>
          </w:p>
          <w:p w14:paraId="31AAB345" w14:textId="77777777" w:rsidR="006B01E1" w:rsidRPr="00D625EF" w:rsidRDefault="006B01E1" w:rsidP="006B01E1">
            <w:pPr>
              <w:pStyle w:val="Prrafodelista"/>
              <w:numPr>
                <w:ilvl w:val="0"/>
                <w:numId w:val="27"/>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Eje, propósito, programa o proyecto del PDD con el que se relaciona el objeto.</w:t>
            </w:r>
          </w:p>
          <w:p w14:paraId="711E0F29" w14:textId="77777777" w:rsidR="006B01E1" w:rsidRPr="00D625EF" w:rsidRDefault="006B01E1" w:rsidP="006B01E1">
            <w:pPr>
              <w:pStyle w:val="Prrafodelista"/>
              <w:numPr>
                <w:ilvl w:val="0"/>
                <w:numId w:val="27"/>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Meta o indicador específico que se apoya con esta contratación y cómo contribuye a su cumplimiento.</w:t>
            </w:r>
          </w:p>
          <w:p w14:paraId="7293D75C" w14:textId="4DEBFB8C" w:rsidR="006B01E1" w:rsidRPr="00D625EF" w:rsidRDefault="006B01E1" w:rsidP="006B01E1">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Evite transcribir artículos completos del PDD. La cita normativa debe ser precisa y siempre acompañada de una explicación de la conexión con el objeto a contratar.</w:t>
            </w:r>
          </w:p>
          <w:p w14:paraId="666C2411" w14:textId="77777777" w:rsidR="006B01E1" w:rsidRPr="00D625EF" w:rsidRDefault="006B01E1" w:rsidP="006B01E1">
            <w:pPr>
              <w:ind w:left="720"/>
              <w:jc w:val="both"/>
              <w:rPr>
                <w:rFonts w:ascii="Times New Roman" w:hAnsi="Times New Roman"/>
                <w:i/>
                <w:iCs/>
                <w:color w:val="AEAAAA" w:themeColor="background2" w:themeShade="BF"/>
                <w:sz w:val="24"/>
                <w:szCs w:val="24"/>
                <w:lang w:eastAsia="es-CO"/>
              </w:rPr>
            </w:pPr>
          </w:p>
          <w:p w14:paraId="213902E7" w14:textId="18C47F45" w:rsidR="006B01E1" w:rsidRPr="00D625EF" w:rsidRDefault="006B01E1" w:rsidP="006B01E1">
            <w:pPr>
              <w:pStyle w:val="Prrafodelista"/>
              <w:numPr>
                <w:ilvl w:val="0"/>
                <w:numId w:val="24"/>
              </w:numPr>
              <w:jc w:val="both"/>
              <w:rPr>
                <w:color w:val="000000" w:themeColor="text1"/>
                <w:sz w:val="24"/>
                <w:szCs w:val="24"/>
                <w:lang w:val="es-CO" w:eastAsia="es-CO"/>
              </w:rPr>
            </w:pPr>
            <w:r w:rsidRPr="00D625EF">
              <w:rPr>
                <w:color w:val="000000" w:themeColor="text1"/>
                <w:sz w:val="24"/>
                <w:szCs w:val="24"/>
                <w:lang w:val="es-CO" w:eastAsia="es-CO"/>
              </w:rPr>
              <w:t>Con base en el Decreto 653 de 2025 y sus modificaciones, cite las funciones de la Secretaría Distrital del Hábitat que guardan relación directa con el objeto a contratar. Tenga en cuenta:</w:t>
            </w:r>
          </w:p>
          <w:p w14:paraId="23310AA6" w14:textId="77777777" w:rsidR="006B01E1" w:rsidRPr="00D625EF" w:rsidRDefault="006B01E1" w:rsidP="006B01E1">
            <w:pPr>
              <w:pStyle w:val="Prrafodelista"/>
              <w:numPr>
                <w:ilvl w:val="0"/>
                <w:numId w:val="26"/>
              </w:numPr>
              <w:jc w:val="both"/>
              <w:rPr>
                <w:i/>
                <w:iCs/>
                <w:color w:val="AEAAAA" w:themeColor="background2" w:themeShade="BF"/>
                <w:sz w:val="24"/>
                <w:szCs w:val="24"/>
                <w:lang w:val="es-CO" w:eastAsia="es-CO"/>
              </w:rPr>
            </w:pPr>
            <w:r w:rsidRPr="00D625EF">
              <w:rPr>
                <w:i/>
                <w:iCs/>
                <w:color w:val="AEAAAA" w:themeColor="background2" w:themeShade="BF"/>
                <w:sz w:val="24"/>
                <w:szCs w:val="24"/>
                <w:lang w:val="es-CO" w:eastAsia="es-CO"/>
              </w:rPr>
              <w:t>No es necesario transcribir la totalidad del articulado. Cite únicamente las funciones relevantes, identificando el artículo y numeral correspondiente.</w:t>
            </w:r>
          </w:p>
          <w:p w14:paraId="2B7234A8" w14:textId="77777777" w:rsidR="006B01E1" w:rsidRPr="00D625EF" w:rsidRDefault="006B01E1" w:rsidP="006B01E1">
            <w:pPr>
              <w:pStyle w:val="Prrafodelista"/>
              <w:numPr>
                <w:ilvl w:val="0"/>
                <w:numId w:val="26"/>
              </w:numPr>
              <w:jc w:val="both"/>
              <w:rPr>
                <w:i/>
                <w:iCs/>
                <w:color w:val="AEAAAA" w:themeColor="background2" w:themeShade="BF"/>
                <w:sz w:val="24"/>
                <w:szCs w:val="24"/>
                <w:lang w:val="es-CO" w:eastAsia="es-CO"/>
              </w:rPr>
            </w:pPr>
            <w:r w:rsidRPr="00D625EF">
              <w:rPr>
                <w:i/>
                <w:iCs/>
                <w:color w:val="AEAAAA" w:themeColor="background2" w:themeShade="BF"/>
                <w:sz w:val="24"/>
                <w:szCs w:val="24"/>
                <w:lang w:val="es-CO" w:eastAsia="es-CO"/>
              </w:rPr>
              <w:t>Después de cada función citada, incluya una oración que explique cómo el objeto del contrato permite a la SDHT cumplir esa función específica.</w:t>
            </w:r>
          </w:p>
          <w:p w14:paraId="3CFAD44E" w14:textId="77777777" w:rsidR="006B01E1" w:rsidRPr="00D625EF" w:rsidRDefault="006B01E1" w:rsidP="006B01E1">
            <w:pPr>
              <w:pStyle w:val="Prrafodelista"/>
              <w:numPr>
                <w:ilvl w:val="0"/>
                <w:numId w:val="26"/>
              </w:numPr>
              <w:jc w:val="both"/>
              <w:rPr>
                <w:i/>
                <w:iCs/>
                <w:color w:val="AEAAAA" w:themeColor="background2" w:themeShade="BF"/>
                <w:sz w:val="24"/>
                <w:szCs w:val="24"/>
                <w:lang w:val="es-CO" w:eastAsia="es-CO"/>
              </w:rPr>
            </w:pPr>
            <w:r w:rsidRPr="00D625EF">
              <w:rPr>
                <w:i/>
                <w:iCs/>
                <w:color w:val="AEAAAA" w:themeColor="background2" w:themeShade="BF"/>
                <w:sz w:val="24"/>
                <w:szCs w:val="24"/>
                <w:lang w:val="es-CO" w:eastAsia="es-CO"/>
              </w:rPr>
              <w:t>Si el objeto del contrato se relaciona con la misión general de la entidad, expréselo en términos concretos y no como una afirmación genérica.</w:t>
            </w:r>
          </w:p>
          <w:p w14:paraId="564D3A8B" w14:textId="772AB8A7" w:rsidR="006B01E1" w:rsidRPr="00D625EF" w:rsidRDefault="006B01E1" w:rsidP="006B01E1">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Una función citada sin explicación de su conexión con el objeto no sustenta la necesidad. El vínculo entre la norma y la contratación debe ser explícito y razonado.</w:t>
            </w:r>
          </w:p>
          <w:p w14:paraId="74F1DB38" w14:textId="77777777" w:rsidR="006B01E1" w:rsidRPr="00D625EF" w:rsidRDefault="006B01E1" w:rsidP="006B01E1">
            <w:pPr>
              <w:ind w:left="720"/>
              <w:jc w:val="both"/>
              <w:rPr>
                <w:rFonts w:ascii="Times New Roman" w:hAnsi="Times New Roman"/>
                <w:i/>
                <w:iCs/>
                <w:color w:val="AEAAAA" w:themeColor="background2" w:themeShade="BF"/>
                <w:sz w:val="24"/>
                <w:szCs w:val="24"/>
                <w:lang w:eastAsia="es-CO"/>
              </w:rPr>
            </w:pPr>
          </w:p>
          <w:p w14:paraId="748C874D" w14:textId="77777777" w:rsidR="006B01E1" w:rsidRPr="00D625EF" w:rsidRDefault="006B01E1" w:rsidP="006B01E1">
            <w:pPr>
              <w:pStyle w:val="Prrafodelista"/>
              <w:numPr>
                <w:ilvl w:val="0"/>
                <w:numId w:val="24"/>
              </w:numPr>
              <w:jc w:val="both"/>
              <w:rPr>
                <w:color w:val="000000" w:themeColor="text1"/>
                <w:sz w:val="24"/>
                <w:szCs w:val="24"/>
                <w:lang w:eastAsia="es-CO"/>
              </w:rPr>
            </w:pPr>
            <w:r w:rsidRPr="00D625EF">
              <w:rPr>
                <w:color w:val="000000" w:themeColor="text1"/>
                <w:sz w:val="24"/>
                <w:szCs w:val="24"/>
                <w:lang w:eastAsia="es-CO"/>
              </w:rPr>
              <w:t>Con base en el Manual de Funciones vigente de la SDHT, identifique las funciones específicas de la dependencia solicitante que justifican la contratación. Para cada función relevante:</w:t>
            </w:r>
          </w:p>
          <w:p w14:paraId="4E2F89CA" w14:textId="77777777" w:rsidR="006B01E1" w:rsidRPr="00D625EF" w:rsidRDefault="006B01E1" w:rsidP="006B01E1">
            <w:pPr>
              <w:pStyle w:val="Prrafodelista"/>
              <w:numPr>
                <w:ilvl w:val="0"/>
                <w:numId w:val="28"/>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Cite el cargo o área, el numeral de la función y su texto según el manual vigente.</w:t>
            </w:r>
          </w:p>
          <w:p w14:paraId="10C5DBAF" w14:textId="77777777" w:rsidR="006B01E1" w:rsidRPr="00D625EF" w:rsidRDefault="006B01E1" w:rsidP="006B01E1">
            <w:pPr>
              <w:pStyle w:val="Prrafodelista"/>
              <w:numPr>
                <w:ilvl w:val="0"/>
                <w:numId w:val="28"/>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Explique de manera concreta cómo el objeto del contrato es necesario para que la dependencia pueda ejercer esa función.</w:t>
            </w:r>
          </w:p>
          <w:p w14:paraId="11897F20" w14:textId="208FB529" w:rsidR="006B01E1" w:rsidRPr="00D625EF" w:rsidRDefault="006B01E1" w:rsidP="006B01E1">
            <w:pPr>
              <w:pStyle w:val="Prrafodelista"/>
              <w:numPr>
                <w:ilvl w:val="0"/>
                <w:numId w:val="28"/>
              </w:numPr>
              <w:jc w:val="both"/>
              <w:rPr>
                <w:i/>
                <w:iCs/>
                <w:color w:val="AEAAAA" w:themeColor="background2" w:themeShade="BF"/>
                <w:sz w:val="24"/>
                <w:szCs w:val="24"/>
                <w:lang w:eastAsia="es-CO"/>
              </w:rPr>
            </w:pPr>
            <w:r w:rsidRPr="00D625EF">
              <w:rPr>
                <w:i/>
                <w:iCs/>
                <w:color w:val="AEAAAA" w:themeColor="background2" w:themeShade="BF"/>
                <w:sz w:val="24"/>
                <w:szCs w:val="24"/>
                <w:lang w:eastAsia="es-CO"/>
              </w:rPr>
              <w:t>Si la dependencia tiene a su cargo la administración de un proyecto de inversión o de funcionamiento relacionado, identifíquelo expresamente (nombre del proyecto y código si aplica).</w:t>
            </w:r>
          </w:p>
          <w:p w14:paraId="78C2E4C3" w14:textId="1D565783" w:rsidR="006B01E1" w:rsidRPr="00D625EF" w:rsidRDefault="006B01E1" w:rsidP="006B01E1">
            <w:pPr>
              <w:pStyle w:val="Prrafodelista"/>
              <w:jc w:val="both"/>
              <w:rPr>
                <w:i/>
                <w:iCs/>
                <w:color w:val="AEAAAA" w:themeColor="background2" w:themeShade="BF"/>
                <w:sz w:val="24"/>
                <w:szCs w:val="24"/>
                <w:lang w:eastAsia="es-CO"/>
              </w:rPr>
            </w:pPr>
          </w:p>
          <w:p w14:paraId="72FADDE9" w14:textId="5403628A" w:rsidR="006B01E1" w:rsidRPr="00D625EF" w:rsidRDefault="006B01E1" w:rsidP="009D3D8D">
            <w:pPr>
              <w:jc w:val="both"/>
              <w:rPr>
                <w:rFonts w:ascii="Times New Roman" w:hAnsi="Times New Roman"/>
                <w:i/>
                <w:iCs/>
                <w:color w:val="AEAAAA" w:themeColor="background2" w:themeShade="BF"/>
                <w:sz w:val="24"/>
                <w:szCs w:val="24"/>
                <w:lang w:eastAsia="es-CO"/>
              </w:rPr>
            </w:pPr>
          </w:p>
        </w:tc>
      </w:tr>
      <w:tr w:rsidR="009D3D8D" w:rsidRPr="00D625EF" w14:paraId="5FEC7E24" w14:textId="77777777" w:rsidTr="006F5DB3">
        <w:trPr>
          <w:trHeight w:val="288"/>
        </w:trPr>
        <w:tc>
          <w:tcPr>
            <w:tcW w:w="9356" w:type="dxa"/>
            <w:shd w:val="clear" w:color="000000" w:fill="E7E6E6"/>
            <w:hideMark/>
          </w:tcPr>
          <w:p w14:paraId="0A43A3B8" w14:textId="77777777" w:rsidR="009D3D8D" w:rsidRPr="00D625EF" w:rsidRDefault="009D3D8D" w:rsidP="009D3D8D">
            <w:pPr>
              <w:rPr>
                <w:rFonts w:ascii="Times New Roman" w:hAnsi="Times New Roman"/>
                <w:b/>
                <w:bCs/>
                <w:sz w:val="24"/>
                <w:szCs w:val="24"/>
                <w:lang w:eastAsia="es-CO"/>
              </w:rPr>
            </w:pPr>
            <w:r w:rsidRPr="00D625EF">
              <w:rPr>
                <w:rFonts w:ascii="Times New Roman" w:hAnsi="Times New Roman"/>
                <w:b/>
                <w:bCs/>
                <w:sz w:val="24"/>
                <w:szCs w:val="24"/>
                <w:lang w:eastAsia="es-CO"/>
              </w:rPr>
              <w:lastRenderedPageBreak/>
              <w:t>1.2 Justificación de la necesidad</w:t>
            </w:r>
          </w:p>
        </w:tc>
      </w:tr>
      <w:tr w:rsidR="009D3D8D" w:rsidRPr="00D625EF" w14:paraId="163D090F" w14:textId="77777777" w:rsidTr="006F5DB3">
        <w:trPr>
          <w:trHeight w:val="1056"/>
        </w:trPr>
        <w:tc>
          <w:tcPr>
            <w:tcW w:w="9356" w:type="dxa"/>
            <w:shd w:val="clear" w:color="000000" w:fill="FFFFFF"/>
            <w:hideMark/>
          </w:tcPr>
          <w:p w14:paraId="250BB82E" w14:textId="0080375F" w:rsidR="009D3D8D" w:rsidRPr="00D625EF" w:rsidRDefault="006B01E1" w:rsidP="009B2747">
            <w:pPr>
              <w:jc w:val="both"/>
              <w:rPr>
                <w:rFonts w:ascii="Times New Roman" w:hAnsi="Times New Roman"/>
                <w:i/>
                <w:iCs/>
                <w:color w:val="AEAAAA" w:themeColor="background2" w:themeShade="BF"/>
                <w:sz w:val="24"/>
                <w:szCs w:val="24"/>
                <w:lang w:val="es-ES_tradnl" w:eastAsia="es-CO"/>
              </w:rPr>
            </w:pPr>
            <w:r w:rsidRPr="00D625EF">
              <w:rPr>
                <w:rFonts w:ascii="Times New Roman" w:hAnsi="Times New Roman"/>
                <w:i/>
                <w:iCs/>
                <w:color w:val="AEAAAA" w:themeColor="background2" w:themeShade="BF"/>
                <w:sz w:val="24"/>
                <w:szCs w:val="24"/>
                <w:lang w:val="es-ES_tradnl" w:eastAsia="es-CO"/>
              </w:rPr>
              <w:t>.</w:t>
            </w:r>
          </w:p>
          <w:p w14:paraId="062ACEF2" w14:textId="009D3926" w:rsidR="002B3BAD" w:rsidRPr="00D625EF" w:rsidRDefault="002B3BAD" w:rsidP="002B3BAD">
            <w:pPr>
              <w:jc w:val="both"/>
              <w:rPr>
                <w:rFonts w:ascii="Times New Roman" w:hAnsi="Times New Roman"/>
                <w:i/>
                <w:iCs/>
                <w:color w:val="AEAAAA" w:themeColor="background2" w:themeShade="BF"/>
                <w:sz w:val="24"/>
                <w:szCs w:val="24"/>
              </w:rPr>
            </w:pPr>
            <w:r w:rsidRPr="00D625EF">
              <w:rPr>
                <w:rFonts w:ascii="Times New Roman" w:hAnsi="Times New Roman"/>
                <w:i/>
                <w:iCs/>
                <w:color w:val="AEAAAA" w:themeColor="background2" w:themeShade="BF"/>
                <w:sz w:val="24"/>
                <w:szCs w:val="24"/>
              </w:rPr>
              <w:t xml:space="preserve">Escriba de manera clara y detallada la razón por la cual la entidad, requiere contratar los bienes o servicios que se solicitan, indicando la conveniencia y oportunidad de la contratación, de tal manera que se elimine toda consideración subjetiva, en consecuencia, se debe indicar el por qué, el para qué y el cómo. </w:t>
            </w:r>
          </w:p>
          <w:p w14:paraId="3351DE40" w14:textId="77777777" w:rsidR="002B3BAD" w:rsidRPr="00D625EF" w:rsidRDefault="002B3BAD" w:rsidP="002B3BAD">
            <w:pPr>
              <w:jc w:val="both"/>
              <w:rPr>
                <w:rFonts w:ascii="Times New Roman" w:hAnsi="Times New Roman"/>
                <w:i/>
                <w:iCs/>
                <w:color w:val="AEAAAA" w:themeColor="background2" w:themeShade="BF"/>
                <w:sz w:val="24"/>
                <w:szCs w:val="24"/>
              </w:rPr>
            </w:pPr>
          </w:p>
          <w:p w14:paraId="5ECA3740" w14:textId="660E3A4C" w:rsidR="002B3BAD" w:rsidRPr="00D625EF" w:rsidRDefault="002B3BAD" w:rsidP="002B3BAD">
            <w:pPr>
              <w:pStyle w:val="Ttulo"/>
              <w:tabs>
                <w:tab w:val="left" w:pos="3024"/>
              </w:tabs>
              <w:jc w:val="both"/>
              <w:rPr>
                <w:rFonts w:ascii="Times New Roman" w:hAnsi="Times New Roman" w:cs="Times New Roman"/>
                <w:b w:val="0"/>
                <w:bCs w:val="0"/>
                <w:i/>
                <w:iCs/>
                <w:color w:val="AEAAAA" w:themeColor="background2" w:themeShade="BF"/>
                <w:sz w:val="24"/>
                <w:szCs w:val="24"/>
                <w:lang w:val="es-CO"/>
              </w:rPr>
            </w:pPr>
            <w:r w:rsidRPr="00D625EF">
              <w:rPr>
                <w:rFonts w:ascii="Times New Roman" w:hAnsi="Times New Roman" w:cs="Times New Roman"/>
                <w:b w:val="0"/>
                <w:bCs w:val="0"/>
                <w:i/>
                <w:iCs/>
                <w:color w:val="AEAAAA" w:themeColor="background2" w:themeShade="BF"/>
                <w:sz w:val="24"/>
                <w:szCs w:val="24"/>
              </w:rPr>
              <w:t xml:space="preserve">Tenga en cuenta que en este numeral debe quedar clara ¿Cuál es la necesidad de la entidad que se pretende satisfacer con la contratación? ¿Cómo estableció la necesidad y cómo la ha cuantificado o estimado?, se debe establecer cómo surgió la necesidad previamente descrita (si lo ordenó una norma o se desprende de las funciones del área / dependencia, si se trata de una actividad </w:t>
            </w:r>
            <w:r w:rsidR="00425A00" w:rsidRPr="00D625EF">
              <w:rPr>
                <w:rFonts w:ascii="Times New Roman" w:hAnsi="Times New Roman" w:cs="Times New Roman"/>
                <w:b w:val="0"/>
                <w:bCs w:val="0"/>
                <w:i/>
                <w:iCs/>
                <w:color w:val="AEAAAA" w:themeColor="background2" w:themeShade="BF"/>
                <w:sz w:val="24"/>
                <w:szCs w:val="24"/>
              </w:rPr>
              <w:t>contratada o convenida</w:t>
            </w:r>
            <w:r w:rsidRPr="00D625EF">
              <w:rPr>
                <w:rFonts w:ascii="Times New Roman" w:hAnsi="Times New Roman" w:cs="Times New Roman"/>
                <w:b w:val="0"/>
                <w:bCs w:val="0"/>
                <w:i/>
                <w:iCs/>
                <w:color w:val="AEAAAA" w:themeColor="background2" w:themeShade="BF"/>
                <w:sz w:val="24"/>
                <w:szCs w:val="24"/>
              </w:rPr>
              <w:t>) ¿Cuál es la meta u objetivo del plan nacional de desarrollo, plan estratégico o plan de Acción a la que le apunta? ¿Cuáles son los antecedentes relevantes del proceso de contratación?</w:t>
            </w:r>
            <w:r w:rsidRPr="00D625EF">
              <w:rPr>
                <w:rFonts w:ascii="Times New Roman" w:hAnsi="Times New Roman" w:cs="Times New Roman"/>
                <w:i/>
                <w:iCs/>
                <w:color w:val="AEAAAA" w:themeColor="background2" w:themeShade="BF"/>
                <w:sz w:val="24"/>
                <w:szCs w:val="24"/>
              </w:rPr>
              <w:t xml:space="preserve"> </w:t>
            </w:r>
            <w:r w:rsidRPr="00D625EF">
              <w:rPr>
                <w:rFonts w:ascii="Times New Roman" w:hAnsi="Times New Roman" w:cs="Times New Roman"/>
                <w:b w:val="0"/>
                <w:bCs w:val="0"/>
                <w:i/>
                <w:iCs/>
                <w:color w:val="AEAAAA" w:themeColor="background2" w:themeShade="BF"/>
                <w:sz w:val="24"/>
                <w:szCs w:val="24"/>
                <w:lang w:val="es-CO"/>
              </w:rPr>
              <w:t>Tener en cuenta que la Necesidad Específica debe guardar relación directa con el objeto de la contratación, las obligaciones específicas, los informes y/o los productos esperados.</w:t>
            </w:r>
          </w:p>
          <w:p w14:paraId="2330B5CA" w14:textId="77777777" w:rsidR="002B3BAD" w:rsidRPr="00D625EF" w:rsidRDefault="002B3BAD" w:rsidP="002B3BAD">
            <w:pPr>
              <w:jc w:val="both"/>
              <w:rPr>
                <w:rFonts w:ascii="Times New Roman" w:hAnsi="Times New Roman"/>
                <w:bCs/>
                <w:color w:val="808080" w:themeColor="background1" w:themeShade="80"/>
                <w:sz w:val="24"/>
                <w:szCs w:val="24"/>
              </w:rPr>
            </w:pPr>
          </w:p>
          <w:p w14:paraId="12C55889" w14:textId="4561AF77" w:rsidR="002B3BAD" w:rsidRPr="00D625EF" w:rsidRDefault="002B3BAD" w:rsidP="002B3BAD">
            <w:pPr>
              <w:jc w:val="both"/>
              <w:rPr>
                <w:rFonts w:ascii="Times New Roman" w:hAnsi="Times New Roman"/>
                <w:bCs/>
                <w:color w:val="808080" w:themeColor="background1" w:themeShade="80"/>
                <w:sz w:val="24"/>
                <w:szCs w:val="24"/>
              </w:rPr>
            </w:pPr>
            <w:r w:rsidRPr="00D625EF">
              <w:rPr>
                <w:rFonts w:ascii="Times New Roman" w:hAnsi="Times New Roman"/>
                <w:i/>
                <w:iCs/>
                <w:color w:val="AEAAAA" w:themeColor="background2" w:themeShade="BF"/>
                <w:sz w:val="24"/>
                <w:szCs w:val="24"/>
              </w:rPr>
              <w:t>En el caso de los procesos de contratación que sean financiados en forma total o parcial, con cargo a recursos del presupuesto de inversión de la entidad, es importante citar la actividad y/o meta del/los proyecto/s de inversión, en el marco de la/s cual/es, se requiere la contratación.</w:t>
            </w:r>
            <w:r w:rsidRPr="00D625EF">
              <w:rPr>
                <w:rFonts w:ascii="Times New Roman" w:hAnsi="Times New Roman"/>
                <w:bCs/>
                <w:color w:val="808080" w:themeColor="background1" w:themeShade="80"/>
                <w:sz w:val="24"/>
                <w:szCs w:val="24"/>
              </w:rPr>
              <w:t xml:space="preserve">  </w:t>
            </w:r>
          </w:p>
          <w:p w14:paraId="37E239C4" w14:textId="77777777" w:rsidR="002B3BAD" w:rsidRPr="00D625EF" w:rsidRDefault="002B3BAD" w:rsidP="002B3BAD">
            <w:pPr>
              <w:jc w:val="both"/>
              <w:rPr>
                <w:rFonts w:ascii="Times New Roman" w:hAnsi="Times New Roman"/>
                <w:b/>
                <w:color w:val="808080" w:themeColor="background1" w:themeShade="80"/>
                <w:sz w:val="24"/>
                <w:szCs w:val="24"/>
              </w:rPr>
            </w:pPr>
          </w:p>
          <w:p w14:paraId="7CCEE9CE" w14:textId="0E960FAA" w:rsidR="002B3BAD" w:rsidRPr="00D625EF" w:rsidRDefault="002B3BAD" w:rsidP="002B3BAD">
            <w:pPr>
              <w:jc w:val="both"/>
              <w:rPr>
                <w:rFonts w:ascii="Times New Roman" w:hAnsi="Times New Roman"/>
                <w:color w:val="000000" w:themeColor="text1"/>
                <w:sz w:val="24"/>
                <w:szCs w:val="24"/>
              </w:rPr>
            </w:pPr>
            <w:r w:rsidRPr="00D625EF">
              <w:rPr>
                <w:rFonts w:ascii="Times New Roman" w:hAnsi="Times New Roman"/>
                <w:color w:val="000000" w:themeColor="text1"/>
                <w:sz w:val="24"/>
                <w:szCs w:val="24"/>
              </w:rPr>
              <w:t>El funcionario competente expresará mediante documento motivado que denominará “</w:t>
            </w:r>
            <w:r w:rsidRPr="00D625EF">
              <w:rPr>
                <w:rFonts w:ascii="Times New Roman" w:hAnsi="Times New Roman"/>
                <w:b/>
                <w:bCs/>
                <w:color w:val="000000" w:themeColor="text1"/>
                <w:sz w:val="24"/>
                <w:szCs w:val="24"/>
              </w:rPr>
              <w:t>ACTO ADMINISTRATIVO DE JUSTIFICACION DE LA CONTRATACION DIRECTA</w:t>
            </w:r>
            <w:r w:rsidRPr="00D625EF">
              <w:rPr>
                <w:rFonts w:ascii="Times New Roman" w:hAnsi="Times New Roman"/>
                <w:color w:val="000000" w:themeColor="text1"/>
                <w:sz w:val="24"/>
                <w:szCs w:val="24"/>
              </w:rPr>
              <w:t>” la justificación de la contratación y que contendrá lo señalado en el Artículo 2.2.1.2.1.4.1 y subsiguientes del Decreto 1082 de 2015 y demás normas aplicables, de acuerdo con la causal invocada</w:t>
            </w:r>
            <w:r w:rsidR="00352431" w:rsidRPr="00D625EF">
              <w:rPr>
                <w:rFonts w:ascii="Times New Roman" w:hAnsi="Times New Roman"/>
                <w:color w:val="000000" w:themeColor="text1"/>
                <w:sz w:val="24"/>
                <w:szCs w:val="24"/>
              </w:rPr>
              <w:t>.</w:t>
            </w:r>
          </w:p>
          <w:p w14:paraId="6DFFE703" w14:textId="77777777" w:rsidR="002B3BAD" w:rsidRPr="00D625EF" w:rsidRDefault="002B3BAD" w:rsidP="002B3BAD">
            <w:pPr>
              <w:jc w:val="both"/>
              <w:rPr>
                <w:rFonts w:ascii="Times New Roman" w:hAnsi="Times New Roman"/>
                <w:i/>
                <w:iCs/>
                <w:color w:val="AEAAAA" w:themeColor="background2" w:themeShade="BF"/>
                <w:sz w:val="24"/>
                <w:szCs w:val="24"/>
              </w:rPr>
            </w:pPr>
          </w:p>
          <w:p w14:paraId="0EB0230B" w14:textId="51D8E54B" w:rsidR="00B54C18" w:rsidRPr="00D625EF" w:rsidRDefault="00B54C18" w:rsidP="002B3BAD">
            <w:pPr>
              <w:jc w:val="both"/>
              <w:rPr>
                <w:rFonts w:ascii="Times New Roman" w:hAnsi="Times New Roman"/>
                <w:i/>
                <w:iCs/>
                <w:color w:val="AEAAAA" w:themeColor="background2" w:themeShade="BF"/>
                <w:sz w:val="24"/>
                <w:szCs w:val="24"/>
                <w:lang w:eastAsia="es-CO"/>
              </w:rPr>
            </w:pPr>
          </w:p>
        </w:tc>
      </w:tr>
      <w:tr w:rsidR="009D3D8D" w:rsidRPr="00D625EF" w14:paraId="6D3C26F3" w14:textId="77777777" w:rsidTr="006F5DB3">
        <w:trPr>
          <w:trHeight w:val="288"/>
        </w:trPr>
        <w:tc>
          <w:tcPr>
            <w:tcW w:w="9356" w:type="dxa"/>
            <w:shd w:val="clear" w:color="000000" w:fill="E7E6E6"/>
            <w:hideMark/>
          </w:tcPr>
          <w:p w14:paraId="737511E3" w14:textId="77777777" w:rsidR="009D3D8D" w:rsidRPr="00D625EF" w:rsidRDefault="009D3D8D" w:rsidP="009D3D8D">
            <w:pPr>
              <w:rPr>
                <w:rFonts w:ascii="Times New Roman" w:hAnsi="Times New Roman"/>
                <w:b/>
                <w:bCs/>
                <w:sz w:val="24"/>
                <w:szCs w:val="24"/>
                <w:lang w:eastAsia="es-CO"/>
              </w:rPr>
            </w:pPr>
            <w:r w:rsidRPr="00D625EF">
              <w:rPr>
                <w:rFonts w:ascii="Times New Roman" w:hAnsi="Times New Roman"/>
                <w:b/>
                <w:bCs/>
                <w:sz w:val="24"/>
                <w:szCs w:val="24"/>
                <w:lang w:eastAsia="es-CO"/>
              </w:rPr>
              <w:lastRenderedPageBreak/>
              <w:t>1.3 Descripción de la necesidad</w:t>
            </w:r>
          </w:p>
        </w:tc>
      </w:tr>
      <w:tr w:rsidR="009D3D8D" w:rsidRPr="00D625EF" w14:paraId="5702A4D8" w14:textId="77777777" w:rsidTr="00425A00">
        <w:trPr>
          <w:trHeight w:val="44"/>
        </w:trPr>
        <w:tc>
          <w:tcPr>
            <w:tcW w:w="9356" w:type="dxa"/>
            <w:shd w:val="clear" w:color="000000" w:fill="FFFFFF"/>
            <w:hideMark/>
          </w:tcPr>
          <w:p w14:paraId="3ECCD649" w14:textId="77777777" w:rsidR="009D3D8D" w:rsidRPr="00D625EF" w:rsidRDefault="009D3D8D" w:rsidP="009B2747">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Describa en detalle las actividades, resultados y alcances que se esperan del objeto a contratar para satisfacer la necesidad identificada. Señale las condiciones actuales que impiden o dificultan cumplir la meta o función sin el objeto que se pretende contratar.</w:t>
            </w:r>
          </w:p>
          <w:p w14:paraId="54D1579E" w14:textId="77777777" w:rsidR="00153C58" w:rsidRPr="00D625EF" w:rsidRDefault="00153C58" w:rsidP="009B2747">
            <w:pPr>
              <w:jc w:val="both"/>
              <w:rPr>
                <w:rFonts w:ascii="Times New Roman" w:hAnsi="Times New Roman"/>
                <w:i/>
                <w:iCs/>
                <w:color w:val="AEAAAA" w:themeColor="background2" w:themeShade="BF"/>
                <w:sz w:val="24"/>
                <w:szCs w:val="24"/>
                <w:lang w:eastAsia="es-CO"/>
              </w:rPr>
            </w:pPr>
          </w:p>
          <w:p w14:paraId="03F4E477" w14:textId="1239520D" w:rsidR="00B54C18" w:rsidRPr="00D625EF" w:rsidRDefault="00B54C18" w:rsidP="005A4FB6">
            <w:pPr>
              <w:pStyle w:val="Prrafodelista"/>
              <w:numPr>
                <w:ilvl w:val="1"/>
                <w:numId w:val="32"/>
              </w:numPr>
              <w:ind w:left="1062" w:firstLine="0"/>
              <w:jc w:val="both"/>
              <w:rPr>
                <w:i/>
                <w:iCs/>
                <w:color w:val="AEAAAA" w:themeColor="background2" w:themeShade="BF"/>
                <w:sz w:val="24"/>
                <w:szCs w:val="24"/>
                <w:lang w:eastAsia="es-CO"/>
              </w:rPr>
            </w:pPr>
            <w:r w:rsidRPr="00D625EF">
              <w:rPr>
                <w:i/>
                <w:iCs/>
                <w:color w:val="AEAAAA" w:themeColor="background2" w:themeShade="BF"/>
                <w:sz w:val="24"/>
                <w:szCs w:val="24"/>
                <w:lang w:eastAsia="es-CO"/>
              </w:rPr>
              <w:t>¿Qué se va a contratar?</w:t>
            </w:r>
          </w:p>
          <w:p w14:paraId="562F4B77" w14:textId="77777777" w:rsidR="00B54C18" w:rsidRPr="00D625EF" w:rsidRDefault="00B54C18" w:rsidP="00153C58">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Describa las actividades que ejecutará el contratista, los entregables o productos esperados (precisando cantidad y periodicidad cuando aplique) y el alcance del objeto (qué incluye y qué no). Sea específico: evite descripciones genéricas que puedan generar ambigüedad durante la ejecución.</w:t>
            </w:r>
          </w:p>
          <w:p w14:paraId="72FD2452" w14:textId="77777777" w:rsidR="00153C58" w:rsidRPr="00D625EF" w:rsidRDefault="00153C58" w:rsidP="00B54C18">
            <w:pPr>
              <w:jc w:val="both"/>
              <w:rPr>
                <w:rFonts w:ascii="Times New Roman" w:hAnsi="Times New Roman"/>
                <w:i/>
                <w:iCs/>
                <w:color w:val="AEAAAA" w:themeColor="background2" w:themeShade="BF"/>
                <w:sz w:val="24"/>
                <w:szCs w:val="24"/>
                <w:lang w:eastAsia="es-CO"/>
              </w:rPr>
            </w:pPr>
          </w:p>
          <w:p w14:paraId="1A5A8F42" w14:textId="3F6C61C5" w:rsidR="00B54C18" w:rsidRPr="00D625EF" w:rsidRDefault="00B54C18" w:rsidP="005A4FB6">
            <w:pPr>
              <w:pStyle w:val="Prrafodelista"/>
              <w:numPr>
                <w:ilvl w:val="1"/>
                <w:numId w:val="32"/>
              </w:numPr>
              <w:ind w:left="1629"/>
              <w:jc w:val="both"/>
              <w:rPr>
                <w:i/>
                <w:iCs/>
                <w:color w:val="AEAAAA" w:themeColor="background2" w:themeShade="BF"/>
                <w:sz w:val="24"/>
                <w:szCs w:val="24"/>
                <w:lang w:eastAsia="es-CO"/>
              </w:rPr>
            </w:pPr>
            <w:r w:rsidRPr="00D625EF">
              <w:rPr>
                <w:i/>
                <w:iCs/>
                <w:color w:val="AEAAAA" w:themeColor="background2" w:themeShade="BF"/>
                <w:sz w:val="24"/>
                <w:szCs w:val="24"/>
                <w:lang w:eastAsia="es-CO"/>
              </w:rPr>
              <w:t>Condiciones actuales y antecedentes</w:t>
            </w:r>
          </w:p>
          <w:p w14:paraId="1F36A0C9" w14:textId="77777777" w:rsidR="00B54C18" w:rsidRPr="00D625EF" w:rsidRDefault="00B54C18" w:rsidP="00153C58">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Explique por qué la SDHT no puede atender la necesidad con recursos propios: señale las limitaciones de capacidad técnica, humana o logística, respaldándolas con datos o hechos verificables. Si la necesidad ya fue atendida mediante contrato anterior, indique el número, objeto y contratista, y explique por qué se requiere contratar nuevamente.</w:t>
            </w:r>
          </w:p>
          <w:p w14:paraId="4CF1FA80" w14:textId="77777777" w:rsidR="00153C58" w:rsidRPr="00D625EF" w:rsidRDefault="00B54C18" w:rsidP="00153C58">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No basta con afirmar que "la entidad no cuenta con la capacidad". Debe explicarse y, en lo posible, cuantificarse.</w:t>
            </w:r>
          </w:p>
          <w:p w14:paraId="394650C9" w14:textId="77777777" w:rsidR="00153C58" w:rsidRPr="00D625EF" w:rsidRDefault="00153C58" w:rsidP="00B54C18">
            <w:pPr>
              <w:jc w:val="both"/>
              <w:rPr>
                <w:rFonts w:ascii="Times New Roman" w:hAnsi="Times New Roman"/>
                <w:i/>
                <w:iCs/>
                <w:color w:val="AEAAAA" w:themeColor="background2" w:themeShade="BF"/>
                <w:sz w:val="24"/>
                <w:szCs w:val="24"/>
                <w:lang w:eastAsia="es-CO"/>
              </w:rPr>
            </w:pPr>
          </w:p>
          <w:p w14:paraId="5F58033B" w14:textId="771CE953" w:rsidR="00B54C18" w:rsidRPr="00D625EF" w:rsidRDefault="00B54C18" w:rsidP="005A4FB6">
            <w:pPr>
              <w:pStyle w:val="Prrafodelista"/>
              <w:numPr>
                <w:ilvl w:val="1"/>
                <w:numId w:val="32"/>
              </w:numPr>
              <w:ind w:left="1488"/>
              <w:jc w:val="both"/>
              <w:rPr>
                <w:i/>
                <w:iCs/>
                <w:color w:val="AEAAAA" w:themeColor="background2" w:themeShade="BF"/>
                <w:sz w:val="24"/>
                <w:szCs w:val="24"/>
                <w:lang w:eastAsia="es-CO"/>
              </w:rPr>
            </w:pPr>
            <w:r w:rsidRPr="00D625EF">
              <w:rPr>
                <w:i/>
                <w:iCs/>
                <w:color w:val="AEAAAA" w:themeColor="background2" w:themeShade="BF"/>
                <w:sz w:val="24"/>
                <w:szCs w:val="24"/>
                <w:lang w:eastAsia="es-CO"/>
              </w:rPr>
              <w:lastRenderedPageBreak/>
              <w:t>Resultados esperados y oportunidad</w:t>
            </w:r>
          </w:p>
          <w:p w14:paraId="37AF314A" w14:textId="0843526A" w:rsidR="00B54C18" w:rsidRPr="00D625EF" w:rsidRDefault="00B54C18" w:rsidP="00425A00">
            <w:pPr>
              <w:ind w:left="720"/>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Indique los resultados concretos y medibles que obtendrá la SDHT con la ejecución del contrato y cómo contribuyen al cumplimiento de las metas del proyecto o programa asociado. Señale el plazo de ejecución estimado, su relación con la vigencia presupuestal disponible y las consecuencias de no contratar oportunamente.</w:t>
            </w:r>
          </w:p>
        </w:tc>
      </w:tr>
      <w:tr w:rsidR="009D3D8D" w:rsidRPr="00D625EF" w14:paraId="16EF533B" w14:textId="77777777" w:rsidTr="006F5DB3">
        <w:trPr>
          <w:trHeight w:val="288"/>
        </w:trPr>
        <w:tc>
          <w:tcPr>
            <w:tcW w:w="9356" w:type="dxa"/>
            <w:shd w:val="clear" w:color="000000" w:fill="E7E6E6"/>
            <w:hideMark/>
          </w:tcPr>
          <w:p w14:paraId="71F674E4" w14:textId="0BC251DC" w:rsidR="009D3D8D" w:rsidRPr="00D625EF" w:rsidRDefault="009D3D8D" w:rsidP="009D3D8D">
            <w:pPr>
              <w:rPr>
                <w:rFonts w:ascii="Times New Roman" w:hAnsi="Times New Roman"/>
                <w:b/>
                <w:bCs/>
                <w:sz w:val="24"/>
                <w:szCs w:val="24"/>
                <w:lang w:eastAsia="es-CO"/>
              </w:rPr>
            </w:pPr>
            <w:r w:rsidRPr="00D625EF">
              <w:rPr>
                <w:rFonts w:ascii="Times New Roman" w:hAnsi="Times New Roman"/>
                <w:b/>
                <w:bCs/>
                <w:sz w:val="24"/>
                <w:szCs w:val="24"/>
                <w:lang w:eastAsia="es-CO"/>
              </w:rPr>
              <w:lastRenderedPageBreak/>
              <w:t>1.4</w:t>
            </w:r>
            <w:r w:rsidR="00DD7BFD" w:rsidRPr="00D625EF">
              <w:rPr>
                <w:rFonts w:ascii="Times New Roman" w:hAnsi="Times New Roman"/>
                <w:b/>
                <w:bCs/>
                <w:sz w:val="24"/>
                <w:szCs w:val="24"/>
                <w:lang w:eastAsia="es-CO"/>
              </w:rPr>
              <w:tab/>
              <w:t>ESPECIFICACIONES TÉCNICAS</w:t>
            </w:r>
          </w:p>
        </w:tc>
      </w:tr>
      <w:tr w:rsidR="009D3D8D" w:rsidRPr="00D625EF" w14:paraId="43748BE7" w14:textId="77777777" w:rsidTr="00DD7BFD">
        <w:trPr>
          <w:trHeight w:val="631"/>
        </w:trPr>
        <w:tc>
          <w:tcPr>
            <w:tcW w:w="9356" w:type="dxa"/>
            <w:shd w:val="clear" w:color="000000" w:fill="FFFFFF"/>
            <w:hideMark/>
          </w:tcPr>
          <w:p w14:paraId="7658B068" w14:textId="3A919C6A" w:rsidR="009D3D8D" w:rsidRPr="00D625EF" w:rsidRDefault="00DD7BFD" w:rsidP="009B2747">
            <w:pPr>
              <w:jc w:val="both"/>
              <w:rPr>
                <w:rFonts w:ascii="Times New Roman" w:hAnsi="Times New Roman"/>
                <w:i/>
                <w:iCs/>
                <w:color w:val="595959"/>
                <w:sz w:val="24"/>
                <w:szCs w:val="24"/>
                <w:lang w:eastAsia="es-CO"/>
              </w:rPr>
            </w:pPr>
            <w:r w:rsidRPr="00D625EF">
              <w:rPr>
                <w:rFonts w:ascii="Times New Roman" w:hAnsi="Times New Roman"/>
                <w:color w:val="000000" w:themeColor="text1"/>
                <w:sz w:val="24"/>
                <w:szCs w:val="24"/>
                <w:lang w:eastAsia="es-CO"/>
              </w:rPr>
              <w:t>Las especificaciones técnicas detalladas de la contratación se encuentran definidas en el Anexo de “Especificaciones Técnicas</w:t>
            </w:r>
            <w:r w:rsidRPr="00D625EF">
              <w:rPr>
                <w:rFonts w:ascii="Times New Roman" w:hAnsi="Times New Roman"/>
                <w:i/>
                <w:iCs/>
                <w:color w:val="AEAAAA" w:themeColor="background2" w:themeShade="BF"/>
                <w:sz w:val="24"/>
                <w:szCs w:val="24"/>
                <w:lang w:eastAsia="es-CO"/>
              </w:rPr>
              <w:t>”</w:t>
            </w:r>
          </w:p>
        </w:tc>
      </w:tr>
      <w:tr w:rsidR="009D3D8D" w:rsidRPr="00D625EF" w14:paraId="04192BFE" w14:textId="77777777" w:rsidTr="006F5DB3">
        <w:trPr>
          <w:trHeight w:val="288"/>
        </w:trPr>
        <w:tc>
          <w:tcPr>
            <w:tcW w:w="9356" w:type="dxa"/>
            <w:shd w:val="clear" w:color="000000" w:fill="E7E6E6"/>
            <w:hideMark/>
          </w:tcPr>
          <w:p w14:paraId="4FEE4D52" w14:textId="77777777" w:rsidR="009D3D8D" w:rsidRPr="00D625EF" w:rsidRDefault="009D3D8D" w:rsidP="009D3D8D">
            <w:pPr>
              <w:rPr>
                <w:rFonts w:ascii="Times New Roman" w:hAnsi="Times New Roman"/>
                <w:b/>
                <w:bCs/>
                <w:sz w:val="24"/>
                <w:szCs w:val="24"/>
                <w:lang w:eastAsia="es-CO"/>
              </w:rPr>
            </w:pPr>
            <w:r w:rsidRPr="00D625EF">
              <w:rPr>
                <w:rFonts w:ascii="Times New Roman" w:hAnsi="Times New Roman"/>
                <w:b/>
                <w:bCs/>
                <w:sz w:val="24"/>
                <w:szCs w:val="24"/>
                <w:lang w:eastAsia="es-CO"/>
              </w:rPr>
              <w:t>1.5 Inclusión en el Plan Anual de Adquisiciones (PAA)</w:t>
            </w:r>
          </w:p>
        </w:tc>
      </w:tr>
      <w:tr w:rsidR="009D3D8D" w:rsidRPr="00D625EF" w14:paraId="6730AFDE" w14:textId="77777777" w:rsidTr="006F5DB3">
        <w:trPr>
          <w:trHeight w:val="1056"/>
        </w:trPr>
        <w:tc>
          <w:tcPr>
            <w:tcW w:w="9356" w:type="dxa"/>
            <w:shd w:val="clear" w:color="000000" w:fill="FFFFFF"/>
            <w:hideMark/>
          </w:tcPr>
          <w:p w14:paraId="54B963A6" w14:textId="6E2756B8" w:rsidR="009D3D8D" w:rsidRPr="00D625EF" w:rsidRDefault="00352431" w:rsidP="009B2747">
            <w:pPr>
              <w:jc w:val="both"/>
              <w:rPr>
                <w:rFonts w:ascii="Times New Roman" w:hAnsi="Times New Roman"/>
                <w:color w:val="595959"/>
                <w:sz w:val="24"/>
                <w:szCs w:val="24"/>
                <w:lang w:eastAsia="es-CO"/>
              </w:rPr>
            </w:pPr>
            <w:r w:rsidRPr="00D625EF">
              <w:rPr>
                <w:rFonts w:ascii="Times New Roman" w:hAnsi="Times New Roman"/>
                <w:color w:val="000000" w:themeColor="text1"/>
                <w:sz w:val="24"/>
                <w:szCs w:val="24"/>
                <w:lang w:eastAsia="es-CO"/>
              </w:rPr>
              <w:t>La presente contratación se encuentra registrada en el Plan Anual de Adquisiciones de la Secretaría Distrital del Hábitat, de conformidad con lo establecido en el artículo 2.2.1.1.1.4.1 del Decreto 1082 de 2015, con el No. ___ (insertar No. JSP7 asignado).</w:t>
            </w:r>
          </w:p>
        </w:tc>
      </w:tr>
    </w:tbl>
    <w:p w14:paraId="5DC77A12" w14:textId="48A2E2A6" w:rsidR="00500F9D" w:rsidRPr="00D625EF" w:rsidRDefault="00500F9D"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6F5DB3" w:rsidRPr="00D625EF" w14:paraId="35209C8D" w14:textId="77777777" w:rsidTr="00C87C22">
        <w:trPr>
          <w:trHeight w:val="300"/>
        </w:trPr>
        <w:tc>
          <w:tcPr>
            <w:tcW w:w="9346" w:type="dxa"/>
            <w:shd w:val="clear" w:color="000000" w:fill="D0CECE"/>
            <w:vAlign w:val="center"/>
            <w:hideMark/>
          </w:tcPr>
          <w:p w14:paraId="3EBEB488" w14:textId="77777777" w:rsidR="006F5DB3" w:rsidRPr="00D625EF" w:rsidRDefault="006F5DB3" w:rsidP="006F5DB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2.  DESCRIPCIÓN DEL OBJETO, PLAZO Y LUGAR DE EJECUCIÓN</w:t>
            </w:r>
          </w:p>
        </w:tc>
      </w:tr>
      <w:tr w:rsidR="006F5DB3" w:rsidRPr="00D625EF" w14:paraId="2B1D3447" w14:textId="77777777" w:rsidTr="00C87C22">
        <w:trPr>
          <w:trHeight w:val="300"/>
        </w:trPr>
        <w:tc>
          <w:tcPr>
            <w:tcW w:w="9346" w:type="dxa"/>
            <w:shd w:val="clear" w:color="000000" w:fill="E7E6E6"/>
            <w:vAlign w:val="center"/>
            <w:hideMark/>
          </w:tcPr>
          <w:p w14:paraId="3F228A37" w14:textId="77777777" w:rsidR="006F5DB3" w:rsidRPr="00D625EF" w:rsidRDefault="006F5DB3" w:rsidP="006F5DB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2.1 Descripción del objeto</w:t>
            </w:r>
          </w:p>
        </w:tc>
      </w:tr>
      <w:tr w:rsidR="006F5DB3" w:rsidRPr="00D625EF" w14:paraId="20CA60DA" w14:textId="77777777" w:rsidTr="00C87C22">
        <w:trPr>
          <w:trHeight w:val="804"/>
        </w:trPr>
        <w:tc>
          <w:tcPr>
            <w:tcW w:w="9346" w:type="dxa"/>
            <w:shd w:val="clear" w:color="000000" w:fill="FFFFFF"/>
            <w:vAlign w:val="center"/>
            <w:hideMark/>
          </w:tcPr>
          <w:p w14:paraId="4CA0B30F" w14:textId="77777777" w:rsidR="00D92800" w:rsidRPr="00D625EF" w:rsidRDefault="00D92800" w:rsidP="00D92800">
            <w:pPr>
              <w:jc w:val="both"/>
              <w:rPr>
                <w:rFonts w:ascii="Times New Roman" w:hAnsi="Times New Roman"/>
                <w:i/>
                <w:iCs/>
                <w:color w:val="AEAAAA" w:themeColor="background2" w:themeShade="BF"/>
                <w:sz w:val="24"/>
                <w:szCs w:val="24"/>
                <w:lang w:eastAsia="es-CO"/>
              </w:rPr>
            </w:pPr>
          </w:p>
          <w:p w14:paraId="347C2344" w14:textId="5270CE21" w:rsidR="00D92800" w:rsidRPr="00D625EF" w:rsidRDefault="00D92800" w:rsidP="00D92800">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La estructuración del objeto del contrato debe describir en forma precisa y objetiva lo que se pretende contratar, involucrando de ser posible la actividad o prestación a ejecutar e iniciando siempre con verbo infinitivo ej., realizar consultoría para…, suministrar combustible…, adquirir equipos de cómputo…, entre otros.</w:t>
            </w:r>
          </w:p>
          <w:p w14:paraId="733F8C0B" w14:textId="77777777" w:rsidR="00D92800" w:rsidRPr="00D625EF" w:rsidRDefault="00D92800" w:rsidP="00D92800">
            <w:pPr>
              <w:jc w:val="both"/>
              <w:rPr>
                <w:rFonts w:ascii="Times New Roman" w:hAnsi="Times New Roman"/>
                <w:i/>
                <w:iCs/>
                <w:color w:val="AEAAAA" w:themeColor="background2" w:themeShade="BF"/>
                <w:sz w:val="24"/>
                <w:szCs w:val="24"/>
                <w:lang w:eastAsia="es-CO"/>
              </w:rPr>
            </w:pPr>
          </w:p>
          <w:p w14:paraId="73C518E1" w14:textId="5B355087" w:rsidR="00D92800" w:rsidRPr="00D625EF" w:rsidRDefault="00D92800" w:rsidP="00D92800">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 xml:space="preserve">Incluir objeto tal y como aparece en el </w:t>
            </w:r>
            <w:r w:rsidR="001657AE" w:rsidRPr="00D625EF">
              <w:rPr>
                <w:rFonts w:ascii="Times New Roman" w:hAnsi="Times New Roman"/>
                <w:i/>
                <w:iCs/>
                <w:color w:val="AEAAAA" w:themeColor="background2" w:themeShade="BF"/>
                <w:sz w:val="24"/>
                <w:szCs w:val="24"/>
                <w:lang w:eastAsia="es-CO"/>
              </w:rPr>
              <w:t>PAA sin</w:t>
            </w:r>
            <w:r w:rsidRPr="00D625EF">
              <w:rPr>
                <w:rFonts w:ascii="Times New Roman" w:hAnsi="Times New Roman"/>
                <w:i/>
                <w:iCs/>
                <w:color w:val="AEAAAA" w:themeColor="background2" w:themeShade="BF"/>
                <w:sz w:val="24"/>
                <w:szCs w:val="24"/>
                <w:lang w:eastAsia="es-CO"/>
              </w:rPr>
              <w:t xml:space="preserve"> el código.</w:t>
            </w:r>
          </w:p>
          <w:p w14:paraId="61C43677" w14:textId="77777777" w:rsidR="00D92800" w:rsidRPr="00D625EF" w:rsidRDefault="00D92800" w:rsidP="00D92800">
            <w:pPr>
              <w:jc w:val="both"/>
              <w:rPr>
                <w:rFonts w:ascii="Times New Roman" w:hAnsi="Times New Roman"/>
                <w:i/>
                <w:iCs/>
                <w:color w:val="AEAAAA" w:themeColor="background2" w:themeShade="BF"/>
                <w:sz w:val="24"/>
                <w:szCs w:val="24"/>
                <w:lang w:eastAsia="es-CO"/>
              </w:rPr>
            </w:pPr>
          </w:p>
          <w:p w14:paraId="1A6B4889" w14:textId="49B15E51" w:rsidR="006F5DB3" w:rsidRPr="00D625EF" w:rsidRDefault="006F5DB3" w:rsidP="00C87C22">
            <w:pPr>
              <w:rPr>
                <w:rFonts w:ascii="Times New Roman" w:hAnsi="Times New Roman"/>
                <w:i/>
                <w:iCs/>
                <w:color w:val="AEAAAA" w:themeColor="background2" w:themeShade="BF"/>
                <w:sz w:val="24"/>
                <w:szCs w:val="24"/>
                <w:lang w:eastAsia="es-CO"/>
              </w:rPr>
            </w:pPr>
          </w:p>
        </w:tc>
      </w:tr>
      <w:tr w:rsidR="00153C58" w:rsidRPr="00D625EF" w14:paraId="3E4141A6" w14:textId="77777777" w:rsidTr="00343CA9">
        <w:trPr>
          <w:trHeight w:val="2923"/>
        </w:trPr>
        <w:tc>
          <w:tcPr>
            <w:tcW w:w="9346" w:type="dxa"/>
            <w:shd w:val="clear" w:color="000000" w:fill="FFFFFF"/>
            <w:vAlign w:val="center"/>
          </w:tcPr>
          <w:p w14:paraId="3CB86C04" w14:textId="77777777" w:rsidR="00BB1F2A" w:rsidRPr="00D625EF" w:rsidRDefault="00BB1F2A" w:rsidP="00BB1F2A">
            <w:pPr>
              <w:rPr>
                <w:rFonts w:ascii="Times New Roman" w:hAnsi="Times New Roman"/>
                <w:b/>
                <w:sz w:val="24"/>
                <w:szCs w:val="24"/>
              </w:rPr>
            </w:pPr>
            <w:r w:rsidRPr="00D625EF">
              <w:rPr>
                <w:rFonts w:ascii="Times New Roman" w:hAnsi="Times New Roman"/>
                <w:b/>
                <w:bCs/>
                <w:sz w:val="24"/>
                <w:szCs w:val="24"/>
              </w:rPr>
              <w:t>CODIFICACIÓN CLASIFICADOR BIENES Y SERVICIOS</w:t>
            </w:r>
          </w:p>
          <w:p w14:paraId="6CFD45D4" w14:textId="4B0C4E6E" w:rsidR="00BB1F2A" w:rsidRPr="00D625EF" w:rsidRDefault="00BB1F2A" w:rsidP="00343CA9">
            <w:pPr>
              <w:jc w:val="both"/>
              <w:rPr>
                <w:rFonts w:ascii="Times New Roman" w:eastAsia="Calibri" w:hAnsi="Times New Roman"/>
                <w:bCs/>
                <w:color w:val="000000" w:themeColor="text1"/>
                <w:sz w:val="24"/>
                <w:szCs w:val="24"/>
              </w:rPr>
            </w:pPr>
            <w:r w:rsidRPr="00D625EF">
              <w:rPr>
                <w:rFonts w:ascii="Times New Roman" w:eastAsia="Calibri" w:hAnsi="Times New Roman"/>
                <w:bCs/>
                <w:color w:val="000000" w:themeColor="text1"/>
                <w:sz w:val="24"/>
                <w:szCs w:val="24"/>
              </w:rPr>
              <w:t>Clasificación según Clasificador de Bienes y Servicios de Naciones Unidas para la prestación del servicio que se requiere corresponde a:</w:t>
            </w:r>
          </w:p>
          <w:p w14:paraId="3146C609" w14:textId="77777777" w:rsidR="00343CA9" w:rsidRPr="00D625EF" w:rsidRDefault="00343CA9" w:rsidP="00343CA9">
            <w:pPr>
              <w:jc w:val="both"/>
              <w:rPr>
                <w:rFonts w:ascii="Times New Roman" w:eastAsia="Calibri" w:hAnsi="Times New Roman"/>
                <w:bCs/>
                <w:i/>
                <w:iCs/>
                <w:color w:val="AEAAAA" w:themeColor="background2" w:themeShade="BF"/>
                <w:sz w:val="24"/>
                <w:szCs w:val="24"/>
              </w:rPr>
            </w:pPr>
          </w:p>
          <w:tbl>
            <w:tblPr>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875"/>
            </w:tblGrid>
            <w:tr w:rsidR="00BB1F2A" w:rsidRPr="00D625EF" w14:paraId="2AF6E111" w14:textId="77777777" w:rsidTr="005A4FB6">
              <w:trPr>
                <w:trHeight w:val="261"/>
              </w:trPr>
              <w:tc>
                <w:tcPr>
                  <w:tcW w:w="2197" w:type="dxa"/>
                  <w:shd w:val="clear" w:color="auto" w:fill="D0CECE" w:themeFill="background2" w:themeFillShade="E6"/>
                </w:tcPr>
                <w:p w14:paraId="4B6CD325" w14:textId="77777777" w:rsidR="00BB1F2A" w:rsidRPr="00D625EF" w:rsidRDefault="00BB1F2A" w:rsidP="00BB1F2A">
                  <w:pPr>
                    <w:jc w:val="center"/>
                    <w:rPr>
                      <w:rFonts w:ascii="Times New Roman" w:hAnsi="Times New Roman"/>
                      <w:b/>
                      <w:sz w:val="24"/>
                      <w:szCs w:val="24"/>
                    </w:rPr>
                  </w:pPr>
                  <w:r w:rsidRPr="00D625EF">
                    <w:rPr>
                      <w:rFonts w:ascii="Times New Roman" w:hAnsi="Times New Roman"/>
                      <w:b/>
                      <w:sz w:val="24"/>
                      <w:szCs w:val="24"/>
                    </w:rPr>
                    <w:t>CODIGO UNSPSC</w:t>
                  </w:r>
                </w:p>
              </w:tc>
              <w:tc>
                <w:tcPr>
                  <w:tcW w:w="6875" w:type="dxa"/>
                  <w:shd w:val="clear" w:color="auto" w:fill="D0CECE" w:themeFill="background2" w:themeFillShade="E6"/>
                </w:tcPr>
                <w:p w14:paraId="28ED1978" w14:textId="77777777" w:rsidR="00BB1F2A" w:rsidRPr="00D625EF" w:rsidRDefault="00BB1F2A" w:rsidP="00BB1F2A">
                  <w:pPr>
                    <w:jc w:val="center"/>
                    <w:rPr>
                      <w:rFonts w:ascii="Times New Roman" w:hAnsi="Times New Roman"/>
                      <w:b/>
                      <w:sz w:val="24"/>
                      <w:szCs w:val="24"/>
                    </w:rPr>
                  </w:pPr>
                  <w:r w:rsidRPr="00D625EF">
                    <w:rPr>
                      <w:rFonts w:ascii="Times New Roman" w:hAnsi="Times New Roman"/>
                      <w:b/>
                      <w:sz w:val="24"/>
                      <w:szCs w:val="24"/>
                    </w:rPr>
                    <w:t>DESCRIPCIÓN</w:t>
                  </w:r>
                </w:p>
              </w:tc>
            </w:tr>
            <w:tr w:rsidR="00BB1F2A" w:rsidRPr="00D625EF" w14:paraId="65605E6C" w14:textId="77777777" w:rsidTr="005A4FB6">
              <w:trPr>
                <w:trHeight w:val="492"/>
              </w:trPr>
              <w:tc>
                <w:tcPr>
                  <w:tcW w:w="2197" w:type="dxa"/>
                </w:tcPr>
                <w:p w14:paraId="5C252629" w14:textId="77777777" w:rsidR="00BB1F2A" w:rsidRPr="00D625EF" w:rsidRDefault="00BB1F2A" w:rsidP="00BB1F2A">
                  <w:pPr>
                    <w:jc w:val="center"/>
                    <w:rPr>
                      <w:rFonts w:ascii="Times New Roman" w:hAnsi="Times New Roman"/>
                      <w:sz w:val="24"/>
                      <w:szCs w:val="24"/>
                    </w:rPr>
                  </w:pPr>
                </w:p>
              </w:tc>
              <w:tc>
                <w:tcPr>
                  <w:tcW w:w="6875" w:type="dxa"/>
                </w:tcPr>
                <w:p w14:paraId="1835DCB2" w14:textId="77777777" w:rsidR="00BB1F2A" w:rsidRPr="00D625EF" w:rsidRDefault="00BB1F2A" w:rsidP="00BB1F2A">
                  <w:pPr>
                    <w:rPr>
                      <w:rFonts w:ascii="Times New Roman" w:hAnsi="Times New Roman"/>
                      <w:sz w:val="24"/>
                      <w:szCs w:val="24"/>
                    </w:rPr>
                  </w:pPr>
                </w:p>
              </w:tc>
            </w:tr>
            <w:tr w:rsidR="005A4FB6" w:rsidRPr="00D625EF" w14:paraId="6BC7FAE6" w14:textId="77777777" w:rsidTr="005A4FB6">
              <w:trPr>
                <w:trHeight w:val="485"/>
              </w:trPr>
              <w:tc>
                <w:tcPr>
                  <w:tcW w:w="2197" w:type="dxa"/>
                </w:tcPr>
                <w:p w14:paraId="10977DF4" w14:textId="77777777" w:rsidR="005A4FB6" w:rsidRPr="00D625EF" w:rsidRDefault="005A4FB6" w:rsidP="00BB1F2A">
                  <w:pPr>
                    <w:jc w:val="center"/>
                    <w:rPr>
                      <w:rFonts w:ascii="Times New Roman" w:hAnsi="Times New Roman"/>
                      <w:sz w:val="24"/>
                      <w:szCs w:val="24"/>
                    </w:rPr>
                  </w:pPr>
                </w:p>
              </w:tc>
              <w:tc>
                <w:tcPr>
                  <w:tcW w:w="6875" w:type="dxa"/>
                </w:tcPr>
                <w:p w14:paraId="1EC7A314" w14:textId="77777777" w:rsidR="005A4FB6" w:rsidRPr="00D625EF" w:rsidRDefault="005A4FB6" w:rsidP="00BB1F2A">
                  <w:pPr>
                    <w:rPr>
                      <w:rFonts w:ascii="Times New Roman" w:hAnsi="Times New Roman"/>
                      <w:sz w:val="24"/>
                      <w:szCs w:val="24"/>
                    </w:rPr>
                  </w:pPr>
                </w:p>
              </w:tc>
            </w:tr>
          </w:tbl>
          <w:p w14:paraId="7F6419DD" w14:textId="105430C1" w:rsidR="00343CA9" w:rsidRPr="00D625EF" w:rsidRDefault="00343CA9" w:rsidP="00343CA9">
            <w:pPr>
              <w:jc w:val="both"/>
              <w:rPr>
                <w:rFonts w:ascii="Times New Roman" w:hAnsi="Times New Roman"/>
                <w:i/>
                <w:iCs/>
                <w:color w:val="595959"/>
                <w:sz w:val="24"/>
                <w:szCs w:val="24"/>
                <w:lang w:eastAsia="es-CO"/>
              </w:rPr>
            </w:pPr>
          </w:p>
        </w:tc>
      </w:tr>
      <w:tr w:rsidR="006F5DB3" w:rsidRPr="00D625EF" w14:paraId="6EC2C252" w14:textId="77777777" w:rsidTr="00C87C22">
        <w:trPr>
          <w:trHeight w:val="300"/>
        </w:trPr>
        <w:tc>
          <w:tcPr>
            <w:tcW w:w="9346" w:type="dxa"/>
            <w:shd w:val="clear" w:color="000000" w:fill="E7E6E6"/>
            <w:vAlign w:val="center"/>
            <w:hideMark/>
          </w:tcPr>
          <w:p w14:paraId="6F0D5D57" w14:textId="77777777" w:rsidR="006F5DB3" w:rsidRPr="00D625EF" w:rsidRDefault="006F5DB3" w:rsidP="006F5DB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2.2 Alcance del objeto</w:t>
            </w:r>
          </w:p>
        </w:tc>
      </w:tr>
      <w:tr w:rsidR="006F5DB3" w:rsidRPr="00D625EF" w14:paraId="315FC467" w14:textId="77777777" w:rsidTr="00425A00">
        <w:trPr>
          <w:trHeight w:val="641"/>
        </w:trPr>
        <w:tc>
          <w:tcPr>
            <w:tcW w:w="9346" w:type="dxa"/>
            <w:shd w:val="clear" w:color="000000" w:fill="FFFFFF"/>
            <w:vAlign w:val="center"/>
            <w:hideMark/>
          </w:tcPr>
          <w:p w14:paraId="4AC4A73A" w14:textId="1C21A6BA" w:rsidR="005A4FB6" w:rsidRPr="00D625EF" w:rsidRDefault="005A4FB6" w:rsidP="005A4FB6">
            <w:pPr>
              <w:jc w:val="both"/>
              <w:rPr>
                <w:rFonts w:ascii="Times New Roman" w:hAnsi="Times New Roman"/>
                <w:i/>
                <w:iCs/>
                <w:color w:val="AEAAAA" w:themeColor="background2" w:themeShade="BF"/>
                <w:sz w:val="24"/>
                <w:szCs w:val="24"/>
                <w:lang w:eastAsia="es-CO"/>
              </w:rPr>
            </w:pPr>
          </w:p>
          <w:p w14:paraId="59CA874F" w14:textId="6EAF80FD" w:rsidR="00B47526" w:rsidRPr="00D625EF" w:rsidRDefault="00B47526" w:rsidP="00B47526">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En principio deberá determinarse la necesidad de establecer un alcance para el objeto del contrato</w:t>
            </w:r>
            <w:r w:rsidR="00352431" w:rsidRPr="00D625EF">
              <w:rPr>
                <w:rFonts w:ascii="Times New Roman" w:hAnsi="Times New Roman"/>
                <w:i/>
                <w:iCs/>
                <w:color w:val="AEAAAA" w:themeColor="background2" w:themeShade="BF"/>
                <w:sz w:val="24"/>
                <w:szCs w:val="24"/>
                <w:lang w:eastAsia="es-CO"/>
              </w:rPr>
              <w:t xml:space="preserve"> y/o convenio</w:t>
            </w:r>
            <w:proofErr w:type="gramStart"/>
            <w:r w:rsidR="00352431" w:rsidRPr="00D625EF">
              <w:rPr>
                <w:rFonts w:ascii="Times New Roman" w:hAnsi="Times New Roman"/>
                <w:i/>
                <w:iCs/>
                <w:color w:val="AEAAAA" w:themeColor="background2" w:themeShade="BF"/>
                <w:sz w:val="24"/>
                <w:szCs w:val="24"/>
                <w:lang w:eastAsia="es-CO"/>
              </w:rPr>
              <w:t xml:space="preserve">, </w:t>
            </w:r>
            <w:r w:rsidRPr="00D625EF">
              <w:rPr>
                <w:rFonts w:ascii="Times New Roman" w:hAnsi="Times New Roman"/>
                <w:i/>
                <w:iCs/>
                <w:color w:val="AEAAAA" w:themeColor="background2" w:themeShade="BF"/>
                <w:sz w:val="24"/>
                <w:szCs w:val="24"/>
                <w:lang w:eastAsia="es-CO"/>
              </w:rPr>
              <w:t>,</w:t>
            </w:r>
            <w:proofErr w:type="gramEnd"/>
            <w:r w:rsidRPr="00D625EF">
              <w:rPr>
                <w:rFonts w:ascii="Times New Roman" w:hAnsi="Times New Roman"/>
                <w:i/>
                <w:iCs/>
                <w:color w:val="AEAAAA" w:themeColor="background2" w:themeShade="BF"/>
                <w:sz w:val="24"/>
                <w:szCs w:val="24"/>
                <w:lang w:eastAsia="es-CO"/>
              </w:rPr>
              <w:t xml:space="preserve"> tomando para ello la naturaleza del </w:t>
            </w:r>
            <w:r w:rsidR="00352431" w:rsidRPr="00D625EF">
              <w:rPr>
                <w:rFonts w:ascii="Times New Roman" w:hAnsi="Times New Roman"/>
                <w:i/>
                <w:iCs/>
                <w:color w:val="AEAAAA" w:themeColor="background2" w:themeShade="BF"/>
                <w:sz w:val="24"/>
                <w:szCs w:val="24"/>
                <w:lang w:eastAsia="es-CO"/>
              </w:rPr>
              <w:t>negocio jurídico a</w:t>
            </w:r>
            <w:r w:rsidRPr="00D625EF">
              <w:rPr>
                <w:rFonts w:ascii="Times New Roman" w:hAnsi="Times New Roman"/>
                <w:i/>
                <w:iCs/>
                <w:color w:val="AEAAAA" w:themeColor="background2" w:themeShade="BF"/>
                <w:sz w:val="24"/>
                <w:szCs w:val="24"/>
                <w:lang w:eastAsia="es-CO"/>
              </w:rPr>
              <w:t xml:space="preserve"> suscribir y las actividades a desarrollar.</w:t>
            </w:r>
          </w:p>
          <w:p w14:paraId="49B5BE9C" w14:textId="77777777" w:rsidR="00B47526" w:rsidRPr="00D625EF" w:rsidRDefault="00B47526" w:rsidP="00B47526">
            <w:pPr>
              <w:jc w:val="both"/>
              <w:rPr>
                <w:rFonts w:ascii="Times New Roman" w:hAnsi="Times New Roman"/>
                <w:i/>
                <w:iCs/>
                <w:color w:val="AEAAAA" w:themeColor="background2" w:themeShade="BF"/>
                <w:sz w:val="24"/>
                <w:szCs w:val="24"/>
                <w:lang w:eastAsia="es-CO"/>
              </w:rPr>
            </w:pPr>
          </w:p>
          <w:p w14:paraId="1399AF24" w14:textId="53E1ED90" w:rsidR="00CB49B4" w:rsidRPr="00D625EF" w:rsidRDefault="00B47526" w:rsidP="005A4FB6">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En caso de considerar conveniente determinar un alcance para el objeto contractual, este deberá describir aquellas condiciones especiales del objeto contractual que por su complejidad requieran ser detalladas. entregables, productos, servicios o bienes que deberá suministrar o ejecutar el contratista.</w:t>
            </w:r>
          </w:p>
          <w:p w14:paraId="40A5BD66" w14:textId="4F8B5D8D" w:rsidR="00921FD8" w:rsidRPr="00D625EF" w:rsidRDefault="00921FD8" w:rsidP="005A4FB6">
            <w:pPr>
              <w:jc w:val="both"/>
              <w:rPr>
                <w:rFonts w:ascii="Times New Roman" w:hAnsi="Times New Roman"/>
                <w:i/>
                <w:iCs/>
                <w:color w:val="AEAAAA" w:themeColor="background2" w:themeShade="BF"/>
                <w:sz w:val="24"/>
                <w:szCs w:val="24"/>
                <w:lang w:eastAsia="es-CO"/>
              </w:rPr>
            </w:pPr>
          </w:p>
        </w:tc>
      </w:tr>
      <w:tr w:rsidR="006F5DB3" w:rsidRPr="00D625EF" w14:paraId="4ADEC6C1" w14:textId="77777777" w:rsidTr="00C87C22">
        <w:trPr>
          <w:trHeight w:val="300"/>
        </w:trPr>
        <w:tc>
          <w:tcPr>
            <w:tcW w:w="9346" w:type="dxa"/>
            <w:shd w:val="clear" w:color="000000" w:fill="E7E6E6"/>
            <w:vAlign w:val="center"/>
            <w:hideMark/>
          </w:tcPr>
          <w:p w14:paraId="2446CACC" w14:textId="77777777" w:rsidR="006F5DB3" w:rsidRPr="00D625EF" w:rsidRDefault="006F5DB3" w:rsidP="006F5DB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lastRenderedPageBreak/>
              <w:t>2.3 Plazo de ejecución</w:t>
            </w:r>
          </w:p>
        </w:tc>
      </w:tr>
      <w:tr w:rsidR="006F5DB3" w:rsidRPr="00D625EF" w14:paraId="29B5F22A" w14:textId="77777777" w:rsidTr="00C87C22">
        <w:trPr>
          <w:trHeight w:val="1068"/>
        </w:trPr>
        <w:tc>
          <w:tcPr>
            <w:tcW w:w="9346" w:type="dxa"/>
            <w:shd w:val="clear" w:color="000000" w:fill="FFFFFF"/>
            <w:vAlign w:val="center"/>
            <w:hideMark/>
          </w:tcPr>
          <w:p w14:paraId="5F7BC15D" w14:textId="51631804" w:rsidR="006F5DB3" w:rsidRPr="00D625EF" w:rsidRDefault="006F5DB3" w:rsidP="005A4FB6">
            <w:pPr>
              <w:jc w:val="both"/>
              <w:rPr>
                <w:rFonts w:ascii="Times New Roman" w:hAnsi="Times New Roman"/>
                <w:color w:val="000000" w:themeColor="text1"/>
                <w:sz w:val="24"/>
                <w:szCs w:val="24"/>
                <w:lang w:eastAsia="es-CO"/>
              </w:rPr>
            </w:pPr>
            <w:r w:rsidRPr="00D625EF">
              <w:rPr>
                <w:rFonts w:ascii="Times New Roman" w:hAnsi="Times New Roman"/>
                <w:color w:val="000000" w:themeColor="text1"/>
                <w:sz w:val="24"/>
                <w:szCs w:val="24"/>
                <w:lang w:eastAsia="es-CO"/>
              </w:rPr>
              <w:t>El plazo de ejecución del contrato</w:t>
            </w:r>
            <w:r w:rsidR="00B47526" w:rsidRPr="00D625EF">
              <w:rPr>
                <w:rFonts w:ascii="Times New Roman" w:hAnsi="Times New Roman"/>
                <w:color w:val="000000" w:themeColor="text1"/>
                <w:sz w:val="24"/>
                <w:szCs w:val="24"/>
                <w:lang w:eastAsia="es-CO"/>
              </w:rPr>
              <w:t>/convenio</w:t>
            </w:r>
            <w:r w:rsidRPr="00D625EF">
              <w:rPr>
                <w:rFonts w:ascii="Times New Roman" w:hAnsi="Times New Roman"/>
                <w:color w:val="000000" w:themeColor="text1"/>
                <w:sz w:val="24"/>
                <w:szCs w:val="24"/>
                <w:lang w:eastAsia="es-CO"/>
              </w:rPr>
              <w:t xml:space="preserve"> será de </w:t>
            </w:r>
            <w:r w:rsidRPr="00D625EF">
              <w:rPr>
                <w:rFonts w:ascii="Times New Roman" w:hAnsi="Times New Roman"/>
                <w:color w:val="A6A6A6" w:themeColor="background1" w:themeShade="A6"/>
                <w:sz w:val="24"/>
                <w:szCs w:val="24"/>
                <w:lang w:eastAsia="es-CO"/>
              </w:rPr>
              <w:t>(indicar el plazo: días calendario, meses o hasta fecha cierta),</w:t>
            </w:r>
            <w:r w:rsidRPr="00D625EF">
              <w:rPr>
                <w:rFonts w:ascii="Times New Roman" w:hAnsi="Times New Roman"/>
                <w:color w:val="000000" w:themeColor="text1"/>
                <w:sz w:val="24"/>
                <w:szCs w:val="24"/>
                <w:lang w:eastAsia="es-CO"/>
              </w:rPr>
              <w:t xml:space="preserve"> contados a partir del cumplimiento de los requisitos de perfeccionamiento, legalización y ejecución</w:t>
            </w:r>
            <w:r w:rsidR="00352431" w:rsidRPr="00D625EF">
              <w:rPr>
                <w:rFonts w:ascii="Times New Roman" w:hAnsi="Times New Roman"/>
                <w:color w:val="000000" w:themeColor="text1"/>
                <w:sz w:val="24"/>
                <w:szCs w:val="24"/>
                <w:lang w:eastAsia="es-CO"/>
              </w:rPr>
              <w:t xml:space="preserve">. </w:t>
            </w:r>
          </w:p>
        </w:tc>
      </w:tr>
      <w:tr w:rsidR="006F5DB3" w:rsidRPr="00D625EF" w14:paraId="7E618625" w14:textId="77777777" w:rsidTr="00C87C22">
        <w:trPr>
          <w:trHeight w:val="300"/>
        </w:trPr>
        <w:tc>
          <w:tcPr>
            <w:tcW w:w="9346" w:type="dxa"/>
            <w:shd w:val="clear" w:color="000000" w:fill="E7E6E6"/>
            <w:vAlign w:val="center"/>
            <w:hideMark/>
          </w:tcPr>
          <w:p w14:paraId="54AFFBF3" w14:textId="77777777" w:rsidR="006F5DB3" w:rsidRPr="00D625EF" w:rsidRDefault="006F5DB3" w:rsidP="006F5DB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2.4 Lugar de ejecución</w:t>
            </w:r>
          </w:p>
        </w:tc>
      </w:tr>
      <w:tr w:rsidR="006F5DB3" w:rsidRPr="00D625EF" w14:paraId="659425A8" w14:textId="77777777" w:rsidTr="00C87C22">
        <w:trPr>
          <w:trHeight w:val="804"/>
        </w:trPr>
        <w:tc>
          <w:tcPr>
            <w:tcW w:w="9346" w:type="dxa"/>
            <w:shd w:val="clear" w:color="000000" w:fill="FFFFFF"/>
            <w:vAlign w:val="center"/>
            <w:hideMark/>
          </w:tcPr>
          <w:p w14:paraId="7E6436B8" w14:textId="2B51BDF3" w:rsidR="006F5DB3" w:rsidRPr="00D625EF" w:rsidRDefault="006F5DB3" w:rsidP="005A4FB6">
            <w:pPr>
              <w:jc w:val="both"/>
              <w:rPr>
                <w:rFonts w:ascii="Times New Roman" w:hAnsi="Times New Roman"/>
                <w:i/>
                <w:iCs/>
                <w:color w:val="595959"/>
                <w:sz w:val="24"/>
                <w:szCs w:val="24"/>
                <w:lang w:eastAsia="es-CO"/>
              </w:rPr>
            </w:pPr>
            <w:r w:rsidRPr="00D625EF">
              <w:rPr>
                <w:rFonts w:ascii="Times New Roman" w:hAnsi="Times New Roman"/>
                <w:color w:val="000000" w:themeColor="text1"/>
                <w:sz w:val="24"/>
                <w:szCs w:val="24"/>
                <w:lang w:eastAsia="es-CO"/>
              </w:rPr>
              <w:t xml:space="preserve">El lugar de ejecución del contrato será </w:t>
            </w:r>
            <w:r w:rsidRPr="00D625EF">
              <w:rPr>
                <w:rFonts w:ascii="Times New Roman" w:hAnsi="Times New Roman"/>
                <w:i/>
                <w:iCs/>
                <w:color w:val="AEAAAA" w:themeColor="background2" w:themeShade="BF"/>
                <w:sz w:val="24"/>
                <w:szCs w:val="24"/>
                <w:lang w:eastAsia="es-CO"/>
              </w:rPr>
              <w:t xml:space="preserve">(indicar el lugar). PARÁGRAFO: </w:t>
            </w:r>
            <w:r w:rsidRPr="00D625EF">
              <w:rPr>
                <w:rFonts w:ascii="Times New Roman" w:hAnsi="Times New Roman"/>
                <w:color w:val="000000" w:themeColor="text1"/>
                <w:sz w:val="24"/>
                <w:szCs w:val="24"/>
                <w:lang w:eastAsia="es-CO"/>
              </w:rPr>
              <w:t>Para todos los efectos contractuales se tendrán como domicilio la ciudad de Bogotá D.C.</w:t>
            </w:r>
          </w:p>
        </w:tc>
      </w:tr>
    </w:tbl>
    <w:p w14:paraId="6BA3C553" w14:textId="77777777" w:rsidR="006F5DB3" w:rsidRPr="00D625EF" w:rsidRDefault="006F5DB3"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D532BA" w:rsidRPr="00D625EF" w14:paraId="3CDAF2CC" w14:textId="77777777" w:rsidTr="00D532BA">
        <w:trPr>
          <w:trHeight w:val="300"/>
        </w:trPr>
        <w:tc>
          <w:tcPr>
            <w:tcW w:w="9346" w:type="dxa"/>
            <w:shd w:val="clear" w:color="000000" w:fill="D0CECE"/>
            <w:vAlign w:val="center"/>
            <w:hideMark/>
          </w:tcPr>
          <w:p w14:paraId="3A71DA92" w14:textId="77777777" w:rsidR="00D532BA" w:rsidRPr="00D625EF" w:rsidRDefault="00D532BA" w:rsidP="00D532B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3.  IDENTIFICACIÓN DEL CONTRATO Y MODALIDAD DE SELECCIÓN</w:t>
            </w:r>
          </w:p>
        </w:tc>
      </w:tr>
      <w:tr w:rsidR="00D532BA" w:rsidRPr="00D625EF" w14:paraId="673453E5" w14:textId="77777777" w:rsidTr="00D532BA">
        <w:trPr>
          <w:trHeight w:val="300"/>
        </w:trPr>
        <w:tc>
          <w:tcPr>
            <w:tcW w:w="9346" w:type="dxa"/>
            <w:shd w:val="clear" w:color="000000" w:fill="E7E6E6"/>
            <w:vAlign w:val="center"/>
            <w:hideMark/>
          </w:tcPr>
          <w:p w14:paraId="36A15B32" w14:textId="77777777" w:rsidR="00D532BA" w:rsidRPr="00D625EF" w:rsidRDefault="00D532BA" w:rsidP="00D532B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3.1 Tipo de contrato</w:t>
            </w:r>
          </w:p>
        </w:tc>
      </w:tr>
      <w:tr w:rsidR="00D532BA" w:rsidRPr="00D625EF" w14:paraId="14A0AF8B" w14:textId="77777777" w:rsidTr="00D532BA">
        <w:trPr>
          <w:trHeight w:val="1332"/>
        </w:trPr>
        <w:tc>
          <w:tcPr>
            <w:tcW w:w="9346" w:type="dxa"/>
            <w:shd w:val="clear" w:color="000000" w:fill="FFFFFF"/>
            <w:vAlign w:val="center"/>
            <w:hideMark/>
          </w:tcPr>
          <w:p w14:paraId="75113A11" w14:textId="1232AEE0" w:rsidR="00D532BA" w:rsidRPr="00D625EF" w:rsidRDefault="005A4FB6" w:rsidP="00D532BA">
            <w:pPr>
              <w:jc w:val="both"/>
              <w:rPr>
                <w:rFonts w:ascii="Times New Roman" w:hAnsi="Times New Roman"/>
                <w:color w:val="000000" w:themeColor="text1"/>
                <w:sz w:val="24"/>
                <w:szCs w:val="24"/>
                <w:lang w:eastAsia="es-CO"/>
              </w:rPr>
            </w:pPr>
            <w:r w:rsidRPr="00D625EF">
              <w:rPr>
                <w:rFonts w:ascii="Times New Roman" w:hAnsi="Times New Roman"/>
                <w:color w:val="000000" w:themeColor="text1"/>
                <w:sz w:val="24"/>
                <w:szCs w:val="24"/>
                <w:lang w:eastAsia="es-CO"/>
              </w:rPr>
              <w:t>De conformidad con el objeto a contratar, la naturaleza de las obligaciones a cargo de las partes y el régimen jurídico aplicable, el contrato</w:t>
            </w:r>
            <w:r w:rsidR="007B3FD3" w:rsidRPr="00D625EF">
              <w:rPr>
                <w:rFonts w:ascii="Times New Roman" w:hAnsi="Times New Roman"/>
                <w:color w:val="000000" w:themeColor="text1"/>
                <w:sz w:val="24"/>
                <w:szCs w:val="24"/>
                <w:lang w:eastAsia="es-CO"/>
              </w:rPr>
              <w:t xml:space="preserve"> y/o convenio </w:t>
            </w:r>
            <w:r w:rsidRPr="00D625EF">
              <w:rPr>
                <w:rFonts w:ascii="Times New Roman" w:hAnsi="Times New Roman"/>
                <w:color w:val="000000" w:themeColor="text1"/>
                <w:sz w:val="24"/>
                <w:szCs w:val="24"/>
                <w:lang w:eastAsia="es-CO"/>
              </w:rPr>
              <w:t>que se derive del presente proceso corresponderá</w:t>
            </w:r>
            <w:r w:rsidR="00B47526" w:rsidRPr="00D625EF">
              <w:rPr>
                <w:rFonts w:ascii="Times New Roman" w:hAnsi="Times New Roman"/>
                <w:color w:val="000000" w:themeColor="text1"/>
                <w:sz w:val="24"/>
                <w:szCs w:val="24"/>
                <w:lang w:eastAsia="es-CO"/>
              </w:rPr>
              <w:t>:</w:t>
            </w:r>
          </w:p>
          <w:p w14:paraId="56AEABFF" w14:textId="77777777" w:rsidR="00B47526" w:rsidRPr="00D625EF" w:rsidRDefault="00B47526" w:rsidP="00D532BA">
            <w:pPr>
              <w:jc w:val="both"/>
              <w:rPr>
                <w:rFonts w:ascii="Times New Roman" w:hAnsi="Times New Roman"/>
                <w:i/>
                <w:iCs/>
                <w:color w:val="AEAAAA" w:themeColor="background2" w:themeShade="BF"/>
                <w:sz w:val="24"/>
                <w:szCs w:val="24"/>
                <w:lang w:eastAsia="es-CO"/>
              </w:rPr>
            </w:pPr>
          </w:p>
          <w:tbl>
            <w:tblPr>
              <w:tblStyle w:val="Tablaconcuadrcula"/>
              <w:tblW w:w="0" w:type="auto"/>
              <w:jc w:val="center"/>
              <w:tblLook w:val="04A0" w:firstRow="1" w:lastRow="0" w:firstColumn="1" w:lastColumn="0" w:noHBand="0" w:noVBand="1"/>
            </w:tblPr>
            <w:tblGrid>
              <w:gridCol w:w="6476"/>
              <w:gridCol w:w="1681"/>
            </w:tblGrid>
            <w:tr w:rsidR="00B47526" w:rsidRPr="00D625EF" w14:paraId="0F95A9AB" w14:textId="77777777" w:rsidTr="00B47526">
              <w:trPr>
                <w:trHeight w:val="214"/>
                <w:tblHeader/>
                <w:jc w:val="center"/>
              </w:trPr>
              <w:tc>
                <w:tcPr>
                  <w:tcW w:w="6476" w:type="dxa"/>
                  <w:shd w:val="clear" w:color="auto" w:fill="D9D9D9" w:themeFill="background1" w:themeFillShade="D9"/>
                  <w:vAlign w:val="center"/>
                </w:tcPr>
                <w:p w14:paraId="467F0E5F" w14:textId="77777777" w:rsidR="00B47526" w:rsidRPr="00D625EF" w:rsidRDefault="00B47526" w:rsidP="00B47526">
                  <w:pPr>
                    <w:tabs>
                      <w:tab w:val="left" w:pos="-720"/>
                    </w:tabs>
                    <w:suppressAutoHyphens/>
                    <w:contextualSpacing/>
                    <w:jc w:val="center"/>
                    <w:rPr>
                      <w:rFonts w:ascii="Times New Roman" w:hAnsi="Times New Roman"/>
                      <w:b/>
                      <w:bCs/>
                      <w:sz w:val="24"/>
                      <w:szCs w:val="24"/>
                      <w:lang w:eastAsia="es-CO"/>
                    </w:rPr>
                  </w:pPr>
                  <w:r w:rsidRPr="00D625EF">
                    <w:rPr>
                      <w:rFonts w:ascii="Times New Roman" w:hAnsi="Times New Roman"/>
                      <w:b/>
                      <w:bCs/>
                      <w:sz w:val="24"/>
                      <w:szCs w:val="24"/>
                      <w:lang w:eastAsia="es-CO"/>
                    </w:rPr>
                    <w:t>Tipología/causal de contratación directa</w:t>
                  </w:r>
                </w:p>
              </w:tc>
              <w:tc>
                <w:tcPr>
                  <w:tcW w:w="1681" w:type="dxa"/>
                  <w:shd w:val="clear" w:color="auto" w:fill="D9D9D9" w:themeFill="background1" w:themeFillShade="D9"/>
                  <w:vAlign w:val="center"/>
                </w:tcPr>
                <w:p w14:paraId="13571A39" w14:textId="77777777" w:rsidR="00B47526" w:rsidRPr="00D625EF" w:rsidRDefault="00B47526" w:rsidP="00B47526">
                  <w:pPr>
                    <w:tabs>
                      <w:tab w:val="left" w:pos="-720"/>
                    </w:tabs>
                    <w:suppressAutoHyphens/>
                    <w:contextualSpacing/>
                    <w:jc w:val="center"/>
                    <w:rPr>
                      <w:rFonts w:ascii="Times New Roman" w:eastAsia="Arial Unicode MS" w:hAnsi="Times New Roman"/>
                      <w:spacing w:val="-3"/>
                      <w:sz w:val="24"/>
                      <w:szCs w:val="24"/>
                    </w:rPr>
                  </w:pPr>
                  <w:r w:rsidRPr="00D625EF">
                    <w:rPr>
                      <w:rFonts w:ascii="Times New Roman" w:eastAsia="Arial Unicode MS" w:hAnsi="Times New Roman"/>
                      <w:b/>
                      <w:bCs/>
                      <w:spacing w:val="-3"/>
                      <w:sz w:val="24"/>
                      <w:szCs w:val="24"/>
                    </w:rPr>
                    <w:t>Marcar con una X</w:t>
                  </w:r>
                </w:p>
              </w:tc>
            </w:tr>
            <w:tr w:rsidR="00B47526" w:rsidRPr="00D625EF" w14:paraId="618C22E0" w14:textId="77777777" w:rsidTr="009157DE">
              <w:trPr>
                <w:trHeight w:val="214"/>
                <w:jc w:val="center"/>
              </w:trPr>
              <w:tc>
                <w:tcPr>
                  <w:tcW w:w="6476" w:type="dxa"/>
                  <w:vAlign w:val="center"/>
                </w:tcPr>
                <w:p w14:paraId="7B9AB7FE" w14:textId="77777777" w:rsidR="00B47526" w:rsidRPr="00D625EF" w:rsidRDefault="00B47526" w:rsidP="00B47526">
                  <w:pPr>
                    <w:tabs>
                      <w:tab w:val="left" w:pos="-720"/>
                    </w:tabs>
                    <w:suppressAutoHyphens/>
                    <w:contextualSpacing/>
                    <w:jc w:val="both"/>
                    <w:rPr>
                      <w:rFonts w:ascii="Times New Roman" w:eastAsia="Arial Unicode MS" w:hAnsi="Times New Roman"/>
                      <w:spacing w:val="-3"/>
                      <w:sz w:val="24"/>
                      <w:szCs w:val="24"/>
                    </w:rPr>
                  </w:pPr>
                  <w:r w:rsidRPr="00D625EF">
                    <w:rPr>
                      <w:rFonts w:ascii="Times New Roman" w:eastAsia="Arial Unicode MS" w:hAnsi="Times New Roman"/>
                      <w:spacing w:val="-3"/>
                      <w:sz w:val="24"/>
                      <w:szCs w:val="24"/>
                    </w:rPr>
                    <w:t>Contrato Interadministrativo</w:t>
                  </w:r>
                </w:p>
              </w:tc>
              <w:tc>
                <w:tcPr>
                  <w:tcW w:w="1681" w:type="dxa"/>
                  <w:vAlign w:val="center"/>
                </w:tcPr>
                <w:p w14:paraId="79919849"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r w:rsidR="00B47526" w:rsidRPr="00D625EF" w14:paraId="673B8949" w14:textId="77777777" w:rsidTr="009157DE">
              <w:trPr>
                <w:trHeight w:val="214"/>
                <w:jc w:val="center"/>
              </w:trPr>
              <w:tc>
                <w:tcPr>
                  <w:tcW w:w="6476" w:type="dxa"/>
                  <w:vAlign w:val="center"/>
                </w:tcPr>
                <w:p w14:paraId="5822DD0A" w14:textId="77777777" w:rsidR="00B47526" w:rsidRPr="00D625EF" w:rsidRDefault="00B47526" w:rsidP="00B47526">
                  <w:pPr>
                    <w:tabs>
                      <w:tab w:val="left" w:pos="-720"/>
                    </w:tabs>
                    <w:suppressAutoHyphens/>
                    <w:contextualSpacing/>
                    <w:jc w:val="both"/>
                    <w:rPr>
                      <w:rFonts w:ascii="Times New Roman" w:hAnsi="Times New Roman"/>
                      <w:sz w:val="24"/>
                      <w:szCs w:val="24"/>
                    </w:rPr>
                  </w:pPr>
                  <w:r w:rsidRPr="00D625EF">
                    <w:rPr>
                      <w:rFonts w:ascii="Times New Roman" w:hAnsi="Times New Roman"/>
                      <w:sz w:val="24"/>
                      <w:szCs w:val="24"/>
                    </w:rPr>
                    <w:t xml:space="preserve">Convenio Interadministrativo </w:t>
                  </w:r>
                </w:p>
              </w:tc>
              <w:tc>
                <w:tcPr>
                  <w:tcW w:w="1681" w:type="dxa"/>
                  <w:vAlign w:val="center"/>
                </w:tcPr>
                <w:p w14:paraId="4C86B787"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r w:rsidR="00B47526" w:rsidRPr="00D625EF" w14:paraId="6FCA093E" w14:textId="77777777" w:rsidTr="009157DE">
              <w:trPr>
                <w:trHeight w:val="214"/>
                <w:jc w:val="center"/>
              </w:trPr>
              <w:tc>
                <w:tcPr>
                  <w:tcW w:w="6476" w:type="dxa"/>
                  <w:vAlign w:val="center"/>
                </w:tcPr>
                <w:p w14:paraId="720EAE27" w14:textId="56B42263" w:rsidR="00B47526" w:rsidRPr="00D625EF" w:rsidRDefault="00B47526" w:rsidP="00B47526">
                  <w:pPr>
                    <w:tabs>
                      <w:tab w:val="left" w:pos="-720"/>
                    </w:tabs>
                    <w:suppressAutoHyphens/>
                    <w:contextualSpacing/>
                    <w:jc w:val="both"/>
                    <w:rPr>
                      <w:rFonts w:ascii="Times New Roman" w:hAnsi="Times New Roman"/>
                      <w:sz w:val="24"/>
                      <w:szCs w:val="24"/>
                    </w:rPr>
                  </w:pPr>
                  <w:r w:rsidRPr="00D625EF">
                    <w:rPr>
                      <w:rFonts w:ascii="Times New Roman" w:hAnsi="Times New Roman"/>
                      <w:sz w:val="24"/>
                      <w:szCs w:val="24"/>
                    </w:rPr>
                    <w:t xml:space="preserve">Convenio </w:t>
                  </w:r>
                  <w:r w:rsidRPr="00D625EF">
                    <w:rPr>
                      <w:rFonts w:ascii="Times New Roman" w:hAnsi="Times New Roman"/>
                      <w:color w:val="808080" w:themeColor="background1" w:themeShade="80"/>
                      <w:sz w:val="24"/>
                      <w:szCs w:val="24"/>
                    </w:rPr>
                    <w:t xml:space="preserve">(indicar tipo de convenio. Ej. de asociación, especial de cooperación para el desarrollo de actividades científicas y tecnológicas, financiación, </w:t>
                  </w:r>
                  <w:r w:rsidR="007B3FD3" w:rsidRPr="00D625EF">
                    <w:rPr>
                      <w:rFonts w:ascii="Times New Roman" w:hAnsi="Times New Roman"/>
                      <w:color w:val="808080" w:themeColor="background1" w:themeShade="80"/>
                      <w:sz w:val="24"/>
                      <w:szCs w:val="24"/>
                    </w:rPr>
                    <w:t>convenios con organismos internacionales</w:t>
                  </w:r>
                  <w:r w:rsidRPr="00D625EF">
                    <w:rPr>
                      <w:rFonts w:ascii="Times New Roman" w:hAnsi="Times New Roman"/>
                      <w:color w:val="808080" w:themeColor="background1" w:themeShade="80"/>
                      <w:sz w:val="24"/>
                      <w:szCs w:val="24"/>
                    </w:rPr>
                    <w:t>)</w:t>
                  </w:r>
                </w:p>
              </w:tc>
              <w:tc>
                <w:tcPr>
                  <w:tcW w:w="1681" w:type="dxa"/>
                  <w:vAlign w:val="center"/>
                </w:tcPr>
                <w:p w14:paraId="383BF8F1"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r w:rsidR="00B47526" w:rsidRPr="00D625EF" w14:paraId="321FF7ED" w14:textId="77777777" w:rsidTr="009157DE">
              <w:trPr>
                <w:trHeight w:val="214"/>
                <w:jc w:val="center"/>
              </w:trPr>
              <w:tc>
                <w:tcPr>
                  <w:tcW w:w="6476" w:type="dxa"/>
                  <w:vAlign w:val="center"/>
                </w:tcPr>
                <w:p w14:paraId="34D18B9B" w14:textId="2B64B259" w:rsidR="00B47526" w:rsidRPr="00D625EF" w:rsidRDefault="00B47526" w:rsidP="00B47526">
                  <w:pPr>
                    <w:tabs>
                      <w:tab w:val="left" w:pos="-720"/>
                    </w:tabs>
                    <w:suppressAutoHyphens/>
                    <w:contextualSpacing/>
                    <w:jc w:val="both"/>
                    <w:rPr>
                      <w:rFonts w:ascii="Times New Roman" w:hAnsi="Times New Roman"/>
                      <w:sz w:val="24"/>
                      <w:szCs w:val="24"/>
                    </w:rPr>
                  </w:pPr>
                  <w:r w:rsidRPr="00D625EF">
                    <w:rPr>
                      <w:rFonts w:ascii="Times New Roman" w:hAnsi="Times New Roman"/>
                      <w:sz w:val="24"/>
                      <w:szCs w:val="24"/>
                    </w:rPr>
                    <w:t xml:space="preserve">Contrato </w:t>
                  </w:r>
                  <w:r w:rsidRPr="00D625EF">
                    <w:rPr>
                      <w:rFonts w:ascii="Times New Roman" w:hAnsi="Times New Roman"/>
                      <w:color w:val="808080" w:themeColor="background1" w:themeShade="80"/>
                      <w:sz w:val="24"/>
                      <w:szCs w:val="24"/>
                    </w:rPr>
                    <w:t xml:space="preserve">(indicar el tipo de contrato. </w:t>
                  </w:r>
                  <w:proofErr w:type="spellStart"/>
                  <w:r w:rsidRPr="00D625EF">
                    <w:rPr>
                      <w:rFonts w:ascii="Times New Roman" w:hAnsi="Times New Roman"/>
                      <w:color w:val="808080" w:themeColor="background1" w:themeShade="80"/>
                      <w:sz w:val="24"/>
                      <w:szCs w:val="24"/>
                    </w:rPr>
                    <w:t>Ej</w:t>
                  </w:r>
                  <w:proofErr w:type="spellEnd"/>
                  <w:r w:rsidRPr="00D625EF">
                    <w:rPr>
                      <w:rFonts w:ascii="Times New Roman" w:hAnsi="Times New Roman"/>
                      <w:color w:val="808080" w:themeColor="background1" w:themeShade="80"/>
                      <w:sz w:val="24"/>
                      <w:szCs w:val="24"/>
                    </w:rPr>
                    <w:t>: Cuando no exista pluralidad de oferentes en el mercado, empréstito</w:t>
                  </w:r>
                  <w:r w:rsidR="007B3FD3" w:rsidRPr="00D625EF">
                    <w:rPr>
                      <w:rFonts w:ascii="Times New Roman" w:hAnsi="Times New Roman"/>
                      <w:color w:val="808080" w:themeColor="background1" w:themeShade="80"/>
                      <w:sz w:val="24"/>
                      <w:szCs w:val="24"/>
                    </w:rPr>
                    <w:t>, encargos fiduciarios,</w:t>
                  </w:r>
                  <w:r w:rsidRPr="00D625EF">
                    <w:rPr>
                      <w:rFonts w:ascii="Times New Roman" w:hAnsi="Times New Roman"/>
                      <w:color w:val="808080" w:themeColor="background1" w:themeShade="80"/>
                      <w:sz w:val="24"/>
                      <w:szCs w:val="24"/>
                    </w:rPr>
                    <w:t>)</w:t>
                  </w:r>
                </w:p>
              </w:tc>
              <w:tc>
                <w:tcPr>
                  <w:tcW w:w="1681" w:type="dxa"/>
                  <w:vAlign w:val="center"/>
                </w:tcPr>
                <w:p w14:paraId="65E58B5A"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r w:rsidR="00B47526" w:rsidRPr="00D625EF" w14:paraId="055E3C5A" w14:textId="77777777" w:rsidTr="009157DE">
              <w:trPr>
                <w:trHeight w:val="214"/>
                <w:jc w:val="center"/>
              </w:trPr>
              <w:tc>
                <w:tcPr>
                  <w:tcW w:w="6476" w:type="dxa"/>
                  <w:vAlign w:val="center"/>
                </w:tcPr>
                <w:p w14:paraId="0F771F16" w14:textId="77777777" w:rsidR="00B47526" w:rsidRPr="00D625EF" w:rsidRDefault="00B47526" w:rsidP="00B47526">
                  <w:pPr>
                    <w:tabs>
                      <w:tab w:val="left" w:pos="-720"/>
                    </w:tabs>
                    <w:suppressAutoHyphens/>
                    <w:contextualSpacing/>
                    <w:jc w:val="both"/>
                    <w:rPr>
                      <w:rFonts w:ascii="Times New Roman" w:hAnsi="Times New Roman"/>
                      <w:sz w:val="24"/>
                      <w:szCs w:val="24"/>
                    </w:rPr>
                  </w:pPr>
                  <w:r w:rsidRPr="00D625EF">
                    <w:rPr>
                      <w:rFonts w:ascii="Times New Roman" w:hAnsi="Times New Roman"/>
                      <w:sz w:val="24"/>
                      <w:szCs w:val="24"/>
                    </w:rPr>
                    <w:t>Arrendamiento o adquisición de inmuebles</w:t>
                  </w:r>
                </w:p>
              </w:tc>
              <w:tc>
                <w:tcPr>
                  <w:tcW w:w="1681" w:type="dxa"/>
                  <w:vAlign w:val="center"/>
                </w:tcPr>
                <w:p w14:paraId="67F03641"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r w:rsidR="00B47526" w:rsidRPr="00D625EF" w14:paraId="38CFB985" w14:textId="77777777" w:rsidTr="009157DE">
              <w:trPr>
                <w:trHeight w:val="214"/>
                <w:jc w:val="center"/>
              </w:trPr>
              <w:tc>
                <w:tcPr>
                  <w:tcW w:w="6476" w:type="dxa"/>
                  <w:vAlign w:val="center"/>
                </w:tcPr>
                <w:p w14:paraId="0B3DE8EB" w14:textId="77777777" w:rsidR="00B47526" w:rsidRPr="00D625EF" w:rsidRDefault="00B47526" w:rsidP="00B47526">
                  <w:pPr>
                    <w:tabs>
                      <w:tab w:val="left" w:pos="-720"/>
                    </w:tabs>
                    <w:suppressAutoHyphens/>
                    <w:contextualSpacing/>
                    <w:jc w:val="both"/>
                    <w:rPr>
                      <w:rFonts w:ascii="Times New Roman" w:hAnsi="Times New Roman"/>
                      <w:sz w:val="24"/>
                      <w:szCs w:val="24"/>
                    </w:rPr>
                  </w:pPr>
                  <w:r w:rsidRPr="00D625EF">
                    <w:rPr>
                      <w:rFonts w:ascii="Times New Roman" w:hAnsi="Times New Roman"/>
                      <w:sz w:val="24"/>
                      <w:szCs w:val="24"/>
                    </w:rPr>
                    <w:t xml:space="preserve">Otro </w:t>
                  </w:r>
                  <w:r w:rsidRPr="00D625EF">
                    <w:rPr>
                      <w:rFonts w:ascii="Times New Roman" w:hAnsi="Times New Roman"/>
                      <w:color w:val="808080" w:themeColor="background1" w:themeShade="80"/>
                      <w:sz w:val="24"/>
                      <w:szCs w:val="24"/>
                    </w:rPr>
                    <w:t>(indicar)</w:t>
                  </w:r>
                </w:p>
              </w:tc>
              <w:tc>
                <w:tcPr>
                  <w:tcW w:w="1681" w:type="dxa"/>
                  <w:vAlign w:val="center"/>
                </w:tcPr>
                <w:p w14:paraId="611D36E4" w14:textId="77777777" w:rsidR="00B47526" w:rsidRPr="00D625EF" w:rsidRDefault="00B47526" w:rsidP="00B47526">
                  <w:pPr>
                    <w:tabs>
                      <w:tab w:val="left" w:pos="-720"/>
                    </w:tabs>
                    <w:suppressAutoHyphens/>
                    <w:contextualSpacing/>
                    <w:jc w:val="center"/>
                    <w:rPr>
                      <w:rFonts w:ascii="Times New Roman" w:eastAsia="Arial Unicode MS" w:hAnsi="Times New Roman"/>
                      <w:b/>
                      <w:spacing w:val="-3"/>
                      <w:sz w:val="24"/>
                      <w:szCs w:val="24"/>
                    </w:rPr>
                  </w:pPr>
                </w:p>
              </w:tc>
            </w:tr>
          </w:tbl>
          <w:p w14:paraId="2A638200" w14:textId="77777777" w:rsidR="00B47526" w:rsidRPr="00D625EF" w:rsidRDefault="00B47526" w:rsidP="00D532BA">
            <w:pPr>
              <w:jc w:val="both"/>
              <w:rPr>
                <w:rFonts w:ascii="Times New Roman" w:hAnsi="Times New Roman"/>
                <w:i/>
                <w:iCs/>
                <w:color w:val="AEAAAA" w:themeColor="background2" w:themeShade="BF"/>
                <w:sz w:val="24"/>
                <w:szCs w:val="24"/>
                <w:lang w:eastAsia="es-CO"/>
              </w:rPr>
            </w:pPr>
          </w:p>
          <w:p w14:paraId="5D836403" w14:textId="2EE24079" w:rsidR="00B47526" w:rsidRPr="00D625EF" w:rsidRDefault="00B47526" w:rsidP="00D532BA">
            <w:pPr>
              <w:jc w:val="both"/>
              <w:rPr>
                <w:rFonts w:ascii="Times New Roman" w:hAnsi="Times New Roman"/>
                <w:i/>
                <w:iCs/>
                <w:color w:val="595959"/>
                <w:sz w:val="24"/>
                <w:szCs w:val="24"/>
                <w:lang w:eastAsia="es-CO"/>
              </w:rPr>
            </w:pPr>
          </w:p>
        </w:tc>
      </w:tr>
      <w:tr w:rsidR="00D532BA" w:rsidRPr="00D625EF" w14:paraId="097B7FF6" w14:textId="77777777" w:rsidTr="00D532BA">
        <w:trPr>
          <w:trHeight w:val="300"/>
        </w:trPr>
        <w:tc>
          <w:tcPr>
            <w:tcW w:w="9346" w:type="dxa"/>
            <w:shd w:val="clear" w:color="000000" w:fill="E7E6E6"/>
            <w:vAlign w:val="center"/>
            <w:hideMark/>
          </w:tcPr>
          <w:p w14:paraId="0A5567CB" w14:textId="77777777" w:rsidR="00D532BA" w:rsidRPr="00D625EF" w:rsidRDefault="00D532BA" w:rsidP="00D532B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3.2 Modalidad de selección y fundamentación jurídica</w:t>
            </w:r>
          </w:p>
        </w:tc>
      </w:tr>
      <w:tr w:rsidR="00D532BA" w:rsidRPr="00D625EF" w14:paraId="36B87D9C" w14:textId="77777777" w:rsidTr="00D532BA">
        <w:trPr>
          <w:trHeight w:val="540"/>
        </w:trPr>
        <w:tc>
          <w:tcPr>
            <w:tcW w:w="9346" w:type="dxa"/>
            <w:shd w:val="clear" w:color="000000" w:fill="FFFFFF"/>
            <w:vAlign w:val="center"/>
            <w:hideMark/>
          </w:tcPr>
          <w:p w14:paraId="07769D68" w14:textId="1BE24878" w:rsidR="00D23281" w:rsidRPr="00D625EF" w:rsidRDefault="00D23281" w:rsidP="00D23281">
            <w:pPr>
              <w:jc w:val="both"/>
              <w:rPr>
                <w:rFonts w:ascii="Times New Roman" w:hAnsi="Times New Roman"/>
                <w:color w:val="000000" w:themeColor="text1"/>
                <w:sz w:val="24"/>
                <w:szCs w:val="24"/>
                <w:lang w:eastAsia="es-CO"/>
              </w:rPr>
            </w:pPr>
            <w:r w:rsidRPr="00D625EF">
              <w:rPr>
                <w:rFonts w:ascii="Times New Roman" w:hAnsi="Times New Roman"/>
                <w:color w:val="000000" w:themeColor="text1"/>
                <w:sz w:val="24"/>
                <w:szCs w:val="24"/>
                <w:lang w:eastAsia="es-CO"/>
              </w:rPr>
              <w:t xml:space="preserve">De conformidad con lo establecido en el artículo 2 de la ley 1150 </w:t>
            </w:r>
            <w:r w:rsidR="0015016B" w:rsidRPr="00D625EF">
              <w:rPr>
                <w:rFonts w:ascii="Times New Roman" w:hAnsi="Times New Roman"/>
                <w:color w:val="000000" w:themeColor="text1"/>
                <w:sz w:val="24"/>
                <w:szCs w:val="24"/>
                <w:lang w:eastAsia="es-CO"/>
              </w:rPr>
              <w:t>del</w:t>
            </w:r>
            <w:r w:rsidRPr="00D625EF">
              <w:rPr>
                <w:rFonts w:ascii="Times New Roman" w:hAnsi="Times New Roman"/>
                <w:color w:val="000000" w:themeColor="text1"/>
                <w:sz w:val="24"/>
                <w:szCs w:val="24"/>
                <w:lang w:eastAsia="es-CO"/>
              </w:rPr>
              <w:t xml:space="preserve"> Decreto 1082 de 2015, la modalidad aplicable al presente proceso de selección es la de contratación directa:</w:t>
            </w:r>
          </w:p>
          <w:p w14:paraId="6C81595F" w14:textId="77777777" w:rsidR="00D23281" w:rsidRPr="00D625EF" w:rsidRDefault="00D23281" w:rsidP="00D23281">
            <w:pPr>
              <w:jc w:val="both"/>
              <w:rPr>
                <w:rFonts w:ascii="Times New Roman" w:hAnsi="Times New Roman"/>
                <w:i/>
                <w:iCs/>
                <w:color w:val="AEAAAA" w:themeColor="background2" w:themeShade="BF"/>
                <w:sz w:val="24"/>
                <w:szCs w:val="24"/>
                <w:lang w:eastAsia="es-CO"/>
              </w:rPr>
            </w:pPr>
          </w:p>
          <w:p w14:paraId="394E935D" w14:textId="77777777" w:rsidR="00D23281" w:rsidRPr="00D625EF" w:rsidRDefault="00D23281" w:rsidP="00D23281">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lastRenderedPageBreak/>
              <w:t>JUSTIFICACIÓN: [Incluir justificación de la causal de contratación directa incluyendo los fundamentos jurídicos]</w:t>
            </w:r>
          </w:p>
          <w:p w14:paraId="61E8B018" w14:textId="26077740" w:rsidR="00D532BA" w:rsidRPr="00D625EF" w:rsidRDefault="00D532BA" w:rsidP="00D532BA">
            <w:pPr>
              <w:jc w:val="both"/>
              <w:rPr>
                <w:rFonts w:ascii="Times New Roman" w:hAnsi="Times New Roman"/>
                <w:i/>
                <w:iCs/>
                <w:color w:val="595959"/>
                <w:sz w:val="24"/>
                <w:szCs w:val="24"/>
                <w:lang w:eastAsia="es-CO"/>
              </w:rPr>
            </w:pPr>
          </w:p>
        </w:tc>
      </w:tr>
    </w:tbl>
    <w:p w14:paraId="1D8AE790" w14:textId="77777777" w:rsidR="006F5DB3" w:rsidRPr="00D625EF" w:rsidRDefault="006F5DB3"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D532BA" w:rsidRPr="00D625EF" w14:paraId="38268E2E" w14:textId="77777777" w:rsidTr="00D532BA">
        <w:trPr>
          <w:trHeight w:val="300"/>
        </w:trPr>
        <w:tc>
          <w:tcPr>
            <w:tcW w:w="9346" w:type="dxa"/>
            <w:shd w:val="clear" w:color="000000" w:fill="D0CECE"/>
            <w:vAlign w:val="center"/>
            <w:hideMark/>
          </w:tcPr>
          <w:p w14:paraId="31A593DF" w14:textId="3F7A41FD" w:rsidR="00D532BA" w:rsidRPr="00D625EF" w:rsidRDefault="00D532BA" w:rsidP="00D532B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 xml:space="preserve">4.  </w:t>
            </w:r>
            <w:r w:rsidR="0040084A" w:rsidRPr="00D625EF">
              <w:rPr>
                <w:rFonts w:ascii="Times New Roman" w:hAnsi="Times New Roman"/>
                <w:b/>
                <w:bCs/>
                <w:sz w:val="24"/>
                <w:szCs w:val="24"/>
                <w:lang w:eastAsia="es-CO"/>
              </w:rPr>
              <w:t>ESTUDIOS</w:t>
            </w:r>
            <w:r w:rsidRPr="00D625EF">
              <w:rPr>
                <w:rFonts w:ascii="Times New Roman" w:hAnsi="Times New Roman"/>
                <w:b/>
                <w:bCs/>
                <w:sz w:val="24"/>
                <w:szCs w:val="24"/>
                <w:lang w:eastAsia="es-CO"/>
              </w:rPr>
              <w:t xml:space="preserve"> DEL SECTOR</w:t>
            </w:r>
          </w:p>
        </w:tc>
      </w:tr>
      <w:tr w:rsidR="00D532BA" w:rsidRPr="00D625EF" w14:paraId="5DCBA055" w14:textId="77777777" w:rsidTr="00D532BA">
        <w:trPr>
          <w:trHeight w:val="1068"/>
        </w:trPr>
        <w:tc>
          <w:tcPr>
            <w:tcW w:w="9346" w:type="dxa"/>
            <w:vAlign w:val="center"/>
            <w:hideMark/>
          </w:tcPr>
          <w:p w14:paraId="1953F29F" w14:textId="77777777" w:rsidR="00D23281" w:rsidRPr="00D625EF" w:rsidRDefault="00D23281" w:rsidP="00D23281">
            <w:pPr>
              <w:jc w:val="both"/>
              <w:rPr>
                <w:rFonts w:ascii="Times New Roman" w:hAnsi="Times New Roman"/>
                <w:iCs/>
                <w:color w:val="767171" w:themeColor="background2" w:themeShade="80"/>
                <w:sz w:val="24"/>
                <w:szCs w:val="24"/>
              </w:rPr>
            </w:pPr>
          </w:p>
          <w:p w14:paraId="442B09EE" w14:textId="57ADAFC8" w:rsidR="00D23281" w:rsidRPr="00D625EF" w:rsidRDefault="00D23281" w:rsidP="00D23281">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El área de la necesidad deberá realizar el análisis del sector y estudio de mercado con la perspectiva Legal, Financiera, Técnica, Comercial y organizacional, de conformidad con el Artículo 2.2.1.1.1.6.1 - Deber de análisis de las Entidades Estatales, del Decreto 1082 de 2015.</w:t>
            </w:r>
          </w:p>
          <w:p w14:paraId="4228BC0A" w14:textId="77777777" w:rsidR="00D23281" w:rsidRPr="00D625EF" w:rsidRDefault="00D23281" w:rsidP="00D23281">
            <w:pPr>
              <w:jc w:val="both"/>
              <w:rPr>
                <w:rFonts w:ascii="Times New Roman" w:hAnsi="Times New Roman"/>
                <w:i/>
                <w:iCs/>
                <w:color w:val="AEAAAA" w:themeColor="background2" w:themeShade="BF"/>
                <w:sz w:val="24"/>
                <w:szCs w:val="24"/>
                <w:lang w:eastAsia="es-CO"/>
              </w:rPr>
            </w:pPr>
          </w:p>
          <w:p w14:paraId="2FC29789" w14:textId="23AA5D02" w:rsidR="00D23281" w:rsidRPr="00D625EF" w:rsidRDefault="001900B5" w:rsidP="00D23281">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El estudio del sector deberá tener en cuenta</w:t>
            </w:r>
            <w:r w:rsidR="00D23281" w:rsidRPr="00D625EF">
              <w:rPr>
                <w:rFonts w:ascii="Times New Roman" w:hAnsi="Times New Roman"/>
                <w:i/>
                <w:iCs/>
                <w:color w:val="AEAAAA" w:themeColor="background2" w:themeShade="BF"/>
                <w:sz w:val="24"/>
                <w:szCs w:val="24"/>
                <w:lang w:eastAsia="es-CO"/>
              </w:rPr>
              <w:t xml:space="preserve"> la Guía para la Elaboración de Estudios del Sector emitida por la Agencia Nacional de Contratación Pública-Colombia Compra Eficiente y las áreas estructuradoras deberán aplicar lo que corresponda y plasmar su análisis en un documento separado</w:t>
            </w:r>
          </w:p>
          <w:p w14:paraId="573C3CAF" w14:textId="77777777" w:rsidR="00D23281" w:rsidRPr="00D625EF" w:rsidRDefault="00D23281" w:rsidP="00D23281">
            <w:pPr>
              <w:jc w:val="both"/>
              <w:rPr>
                <w:rFonts w:ascii="Times New Roman" w:hAnsi="Times New Roman"/>
                <w:iCs/>
                <w:color w:val="767171" w:themeColor="background2" w:themeShade="80"/>
                <w:sz w:val="24"/>
                <w:szCs w:val="24"/>
              </w:rPr>
            </w:pPr>
          </w:p>
          <w:p w14:paraId="3CF0DE37" w14:textId="77777777" w:rsidR="00D23281" w:rsidRPr="00D625EF" w:rsidRDefault="00D23281" w:rsidP="00D23281">
            <w:pPr>
              <w:jc w:val="both"/>
              <w:rPr>
                <w:rFonts w:ascii="Times New Roman" w:hAnsi="Times New Roman"/>
                <w:iCs/>
                <w:color w:val="767171" w:themeColor="background2" w:themeShade="80"/>
                <w:sz w:val="24"/>
                <w:szCs w:val="24"/>
              </w:rPr>
            </w:pPr>
            <w:r w:rsidRPr="00D625EF">
              <w:rPr>
                <w:rFonts w:ascii="Times New Roman" w:hAnsi="Times New Roman"/>
                <w:iCs/>
                <w:color w:val="000000" w:themeColor="text1"/>
                <w:sz w:val="24"/>
                <w:szCs w:val="24"/>
              </w:rPr>
              <w:t>S</w:t>
            </w:r>
            <w:r w:rsidRPr="00D625EF">
              <w:rPr>
                <w:rFonts w:ascii="Times New Roman" w:hAnsi="Times New Roman"/>
                <w:color w:val="000000" w:themeColor="text1"/>
                <w:sz w:val="24"/>
                <w:szCs w:val="24"/>
                <w:lang w:eastAsia="es-CO"/>
              </w:rPr>
              <w:t>e remite a lo establecido en el Análisis del Sector y Estudio de Mercado.</w:t>
            </w:r>
          </w:p>
          <w:p w14:paraId="3A294F15" w14:textId="4B7AE188" w:rsidR="00D532BA" w:rsidRPr="00D625EF" w:rsidRDefault="00D532BA" w:rsidP="00D532BA">
            <w:pPr>
              <w:jc w:val="both"/>
              <w:rPr>
                <w:rFonts w:ascii="Times New Roman" w:hAnsi="Times New Roman"/>
                <w:i/>
                <w:iCs/>
                <w:color w:val="595959"/>
                <w:sz w:val="24"/>
                <w:szCs w:val="24"/>
                <w:lang w:eastAsia="es-CO"/>
              </w:rPr>
            </w:pPr>
          </w:p>
        </w:tc>
      </w:tr>
      <w:tr w:rsidR="00D532BA" w:rsidRPr="00D625EF" w14:paraId="55A206D1" w14:textId="77777777" w:rsidTr="00D532BA">
        <w:trPr>
          <w:trHeight w:val="300"/>
        </w:trPr>
        <w:tc>
          <w:tcPr>
            <w:tcW w:w="9346" w:type="dxa"/>
            <w:shd w:val="clear" w:color="000000" w:fill="E7E6E6"/>
            <w:vAlign w:val="center"/>
            <w:hideMark/>
          </w:tcPr>
          <w:p w14:paraId="66E761DB" w14:textId="77777777" w:rsidR="00D532BA" w:rsidRPr="00D625EF" w:rsidRDefault="00D532BA" w:rsidP="00D532B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4.2 Análisis jurídico</w:t>
            </w:r>
          </w:p>
        </w:tc>
      </w:tr>
      <w:tr w:rsidR="00D532BA" w:rsidRPr="00D625EF" w14:paraId="604D4291" w14:textId="77777777" w:rsidTr="00D532BA">
        <w:trPr>
          <w:trHeight w:val="1068"/>
        </w:trPr>
        <w:tc>
          <w:tcPr>
            <w:tcW w:w="9346" w:type="dxa"/>
            <w:shd w:val="clear" w:color="000000" w:fill="FFFFFF"/>
            <w:vAlign w:val="center"/>
            <w:hideMark/>
          </w:tcPr>
          <w:p w14:paraId="43EC6E38" w14:textId="0F336393" w:rsidR="00F1666A" w:rsidRPr="00D625EF" w:rsidRDefault="00D532BA" w:rsidP="00F1666A">
            <w:pPr>
              <w:jc w:val="both"/>
              <w:rPr>
                <w:rFonts w:ascii="Times New Roman" w:hAnsi="Times New Roman"/>
                <w:i/>
                <w:iCs/>
                <w:color w:val="595959"/>
                <w:sz w:val="24"/>
                <w:szCs w:val="24"/>
                <w:lang w:eastAsia="es-CO"/>
              </w:rPr>
            </w:pPr>
            <w:r w:rsidRPr="00D625EF">
              <w:rPr>
                <w:rFonts w:ascii="Times New Roman" w:hAnsi="Times New Roman"/>
                <w:i/>
                <w:iCs/>
                <w:color w:val="AEAAAA" w:themeColor="background2" w:themeShade="BF"/>
                <w:sz w:val="24"/>
                <w:szCs w:val="24"/>
                <w:lang w:eastAsia="es-CO"/>
              </w:rPr>
              <w:t>Indique la normativa aplicable al objeto a contratar: regulaciones técnicas, licencias, permisos, certificaciones, reglamentos técnicos, normas técnicas colombianas (NTC) u otras disposiciones legales que deba cumplir el bien, servicio o contratista.</w:t>
            </w:r>
            <w:r w:rsidR="009B377D" w:rsidRPr="00D625EF">
              <w:rPr>
                <w:rFonts w:ascii="Times New Roman" w:hAnsi="Times New Roman"/>
                <w:i/>
                <w:iCs/>
                <w:color w:val="AEAAAA" w:themeColor="background2" w:themeShade="BF"/>
                <w:sz w:val="24"/>
                <w:szCs w:val="24"/>
                <w:lang w:eastAsia="es-CO"/>
              </w:rPr>
              <w:t xml:space="preserve"> </w:t>
            </w:r>
          </w:p>
        </w:tc>
      </w:tr>
    </w:tbl>
    <w:p w14:paraId="2BDDD98A" w14:textId="77777777" w:rsidR="00500F9D" w:rsidRPr="00D625EF" w:rsidRDefault="00500F9D"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3A0B90" w:rsidRPr="00D625EF" w14:paraId="764BD42C" w14:textId="77777777" w:rsidTr="003A0B90">
        <w:trPr>
          <w:trHeight w:val="612"/>
        </w:trPr>
        <w:tc>
          <w:tcPr>
            <w:tcW w:w="9346" w:type="dxa"/>
            <w:shd w:val="clear" w:color="000000" w:fill="D0CECE"/>
            <w:vAlign w:val="center"/>
            <w:hideMark/>
          </w:tcPr>
          <w:p w14:paraId="0686A3F0" w14:textId="63D43A0D" w:rsidR="003A0B90" w:rsidRPr="00D625EF" w:rsidRDefault="003A0B90" w:rsidP="003A0B90">
            <w:pPr>
              <w:jc w:val="both"/>
              <w:rPr>
                <w:rFonts w:ascii="Times New Roman" w:hAnsi="Times New Roman"/>
                <w:b/>
                <w:bCs/>
                <w:sz w:val="24"/>
                <w:szCs w:val="24"/>
                <w:lang w:eastAsia="es-CO"/>
              </w:rPr>
            </w:pPr>
            <w:r w:rsidRPr="00D625EF">
              <w:rPr>
                <w:rFonts w:ascii="Times New Roman" w:hAnsi="Times New Roman"/>
                <w:b/>
                <w:bCs/>
                <w:sz w:val="24"/>
                <w:szCs w:val="24"/>
                <w:lang w:eastAsia="es-CO"/>
              </w:rPr>
              <w:t>5.  ANÁLISIS DEL VALOR ESTIMADO DEL CONTRATO</w:t>
            </w:r>
            <w:r w:rsidR="001900B5" w:rsidRPr="00D625EF">
              <w:rPr>
                <w:rFonts w:ascii="Times New Roman" w:hAnsi="Times New Roman"/>
                <w:b/>
                <w:bCs/>
                <w:sz w:val="24"/>
                <w:szCs w:val="24"/>
                <w:lang w:eastAsia="es-CO"/>
              </w:rPr>
              <w:t>/CONVENIO</w:t>
            </w:r>
            <w:r w:rsidRPr="00D625EF">
              <w:rPr>
                <w:rFonts w:ascii="Times New Roman" w:hAnsi="Times New Roman"/>
                <w:b/>
                <w:bCs/>
                <w:sz w:val="24"/>
                <w:szCs w:val="24"/>
                <w:lang w:eastAsia="es-CO"/>
              </w:rPr>
              <w:t>, PRESUPUESTO OFICIAL Y FUENTE DE RECURSOS</w:t>
            </w:r>
          </w:p>
        </w:tc>
      </w:tr>
      <w:tr w:rsidR="003A0B90" w:rsidRPr="00D625EF" w14:paraId="6356C92E" w14:textId="77777777" w:rsidTr="003A0B90">
        <w:trPr>
          <w:trHeight w:val="300"/>
        </w:trPr>
        <w:tc>
          <w:tcPr>
            <w:tcW w:w="9346" w:type="dxa"/>
            <w:shd w:val="clear" w:color="000000" w:fill="E7E6E6"/>
            <w:noWrap/>
            <w:vAlign w:val="center"/>
            <w:hideMark/>
          </w:tcPr>
          <w:p w14:paraId="56179FB5" w14:textId="77777777" w:rsidR="003A0B90" w:rsidRPr="00D625EF" w:rsidRDefault="003A0B90" w:rsidP="003A0B90">
            <w:pPr>
              <w:jc w:val="both"/>
              <w:rPr>
                <w:rFonts w:ascii="Times New Roman" w:hAnsi="Times New Roman"/>
                <w:b/>
                <w:bCs/>
                <w:sz w:val="24"/>
                <w:szCs w:val="24"/>
                <w:lang w:eastAsia="es-CO"/>
              </w:rPr>
            </w:pPr>
            <w:r w:rsidRPr="00D625EF">
              <w:rPr>
                <w:rFonts w:ascii="Times New Roman" w:hAnsi="Times New Roman"/>
                <w:b/>
                <w:bCs/>
                <w:sz w:val="24"/>
                <w:szCs w:val="24"/>
                <w:lang w:eastAsia="es-CO"/>
              </w:rPr>
              <w:t>5.1 Valor estimado del contrato y presupuesto oficial</w:t>
            </w:r>
          </w:p>
        </w:tc>
      </w:tr>
      <w:tr w:rsidR="003A0B90" w:rsidRPr="00D625EF" w14:paraId="69C855D9" w14:textId="77777777" w:rsidTr="003A0B90">
        <w:trPr>
          <w:trHeight w:val="1116"/>
        </w:trPr>
        <w:tc>
          <w:tcPr>
            <w:tcW w:w="9346" w:type="dxa"/>
            <w:shd w:val="clear" w:color="000000" w:fill="FFFFFF"/>
            <w:vAlign w:val="center"/>
            <w:hideMark/>
          </w:tcPr>
          <w:p w14:paraId="299A7D63" w14:textId="6FD1CB87" w:rsidR="00A62A93" w:rsidRPr="00D625EF" w:rsidRDefault="00A62A93" w:rsidP="003A0B90">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Diligencie según la forma de pago y la modalidad de selección aplicable. Todos los valores deben incluir IVA, tasas, contribuciones y costos directos e indirecto</w:t>
            </w:r>
            <w:r w:rsidR="0015016B" w:rsidRPr="00D625EF">
              <w:rPr>
                <w:rFonts w:ascii="Times New Roman" w:hAnsi="Times New Roman"/>
                <w:i/>
                <w:iCs/>
                <w:color w:val="AEAAAA" w:themeColor="background2" w:themeShade="BF"/>
                <w:sz w:val="24"/>
                <w:szCs w:val="24"/>
                <w:lang w:eastAsia="es-CO"/>
              </w:rPr>
              <w:t xml:space="preserve"> (SI APLICA)</w:t>
            </w:r>
            <w:r w:rsidRPr="00D625EF">
              <w:rPr>
                <w:rFonts w:ascii="Times New Roman" w:hAnsi="Times New Roman"/>
                <w:i/>
                <w:iCs/>
                <w:color w:val="AEAAAA" w:themeColor="background2" w:themeShade="BF"/>
                <w:sz w:val="24"/>
                <w:szCs w:val="24"/>
                <w:lang w:eastAsia="es-CO"/>
              </w:rPr>
              <w:t>.</w:t>
            </w:r>
          </w:p>
          <w:p w14:paraId="45602663" w14:textId="77777777" w:rsidR="00A62A93" w:rsidRPr="00D625EF" w:rsidRDefault="00A62A93" w:rsidP="003A0B90">
            <w:pPr>
              <w:jc w:val="both"/>
              <w:rPr>
                <w:rFonts w:ascii="Times New Roman" w:hAnsi="Times New Roman"/>
                <w:i/>
                <w:iCs/>
                <w:color w:val="AEAAAA" w:themeColor="background2" w:themeShade="BF"/>
                <w:sz w:val="24"/>
                <w:szCs w:val="24"/>
                <w:lang w:eastAsia="es-CO"/>
              </w:rPr>
            </w:pPr>
          </w:p>
          <w:p w14:paraId="0489D360" w14:textId="3F0E9608" w:rsidR="00A62A93" w:rsidRPr="00D625EF" w:rsidRDefault="00A62A93" w:rsidP="003A0B90">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000000" w:themeColor="text1"/>
                <w:sz w:val="24"/>
                <w:szCs w:val="24"/>
                <w:lang w:eastAsia="es-CO"/>
              </w:rPr>
              <w:t>El presupuesto oficial para el presente proceso corresponde a la suma de </w:t>
            </w:r>
            <w:r w:rsidRPr="00D625EF">
              <w:rPr>
                <w:rFonts w:ascii="Times New Roman" w:hAnsi="Times New Roman"/>
                <w:b/>
                <w:bCs/>
                <w:i/>
                <w:iCs/>
                <w:color w:val="000000" w:themeColor="text1"/>
                <w:sz w:val="24"/>
                <w:szCs w:val="24"/>
                <w:lang w:eastAsia="es-CO"/>
              </w:rPr>
              <w:t xml:space="preserve">___________________ PESOS </w:t>
            </w:r>
            <w:r w:rsidRPr="00D625EF">
              <w:rPr>
                <w:rFonts w:ascii="Times New Roman" w:hAnsi="Times New Roman"/>
                <w:i/>
                <w:iCs/>
                <w:color w:val="AEAAAA" w:themeColor="background2" w:themeShade="BF"/>
                <w:sz w:val="24"/>
                <w:szCs w:val="24"/>
                <w:lang w:eastAsia="es-CO"/>
              </w:rPr>
              <w:t>($XXX.XXX.XXX)</w:t>
            </w:r>
            <w:r w:rsidRPr="00D625EF">
              <w:rPr>
                <w:rFonts w:ascii="Times New Roman" w:hAnsi="Times New Roman"/>
                <w:i/>
                <w:iCs/>
                <w:color w:val="D9D9D9" w:themeColor="background1" w:themeShade="D9"/>
                <w:sz w:val="24"/>
                <w:szCs w:val="24"/>
                <w:lang w:eastAsia="es-CO"/>
              </w:rPr>
              <w:t> </w:t>
            </w:r>
            <w:r w:rsidRPr="00D625EF">
              <w:rPr>
                <w:rFonts w:ascii="Times New Roman" w:hAnsi="Times New Roman"/>
                <w:i/>
                <w:iCs/>
                <w:color w:val="000000" w:themeColor="text1"/>
                <w:sz w:val="24"/>
                <w:szCs w:val="24"/>
                <w:lang w:eastAsia="es-CO"/>
              </w:rPr>
              <w:t xml:space="preserve">M/CTE, </w:t>
            </w:r>
            <w:r w:rsidRPr="00D625EF">
              <w:rPr>
                <w:rFonts w:ascii="Times New Roman" w:hAnsi="Times New Roman"/>
                <w:i/>
                <w:iCs/>
                <w:color w:val="AEAAAA" w:themeColor="background2" w:themeShade="BF"/>
                <w:sz w:val="24"/>
                <w:szCs w:val="24"/>
                <w:lang w:eastAsia="es-CO"/>
              </w:rPr>
              <w:t xml:space="preserve">incluido IVA, tasas, contribuciones y costos directos e indirectos, el cual constituye el valor máximo que la Secretaría Distrital del Hábitat podrá comprometer en la ejecución del contrato. </w:t>
            </w:r>
          </w:p>
          <w:p w14:paraId="08500153" w14:textId="77777777" w:rsidR="007F716B" w:rsidRPr="00D625EF" w:rsidRDefault="007F716B" w:rsidP="003A0B90">
            <w:pPr>
              <w:jc w:val="both"/>
              <w:rPr>
                <w:rFonts w:ascii="Times New Roman" w:hAnsi="Times New Roman"/>
                <w:i/>
                <w:iCs/>
                <w:color w:val="AEAAAA" w:themeColor="background2" w:themeShade="BF"/>
                <w:sz w:val="24"/>
                <w:szCs w:val="24"/>
                <w:lang w:eastAsia="es-CO"/>
              </w:rPr>
            </w:pPr>
          </w:p>
          <w:p w14:paraId="1370CF2B" w14:textId="59BED4AA" w:rsidR="007F716B" w:rsidRPr="00D625EF" w:rsidRDefault="007F716B" w:rsidP="003A0B90">
            <w:pPr>
              <w:jc w:val="both"/>
              <w:rPr>
                <w:rFonts w:ascii="Times New Roman" w:hAnsi="Times New Roman"/>
                <w:i/>
                <w:iCs/>
                <w:color w:val="595959"/>
                <w:sz w:val="24"/>
                <w:szCs w:val="24"/>
                <w:lang w:eastAsia="es-CO"/>
              </w:rPr>
            </w:pPr>
            <w:r w:rsidRPr="00D625EF">
              <w:rPr>
                <w:rFonts w:ascii="Times New Roman" w:hAnsi="Times New Roman"/>
                <w:i/>
                <w:iCs/>
                <w:color w:val="AEAAAA" w:themeColor="background2" w:themeShade="BF"/>
                <w:sz w:val="24"/>
                <w:szCs w:val="24"/>
                <w:lang w:eastAsia="es-CO"/>
              </w:rPr>
              <w:t>(Agregar los parágrafos que se consideren pertinentes para la determinación de valor del contrato conforme a la modalidad de la forma de determinación del valor).</w:t>
            </w:r>
            <w:r w:rsidR="00C32618">
              <w:rPr>
                <w:rFonts w:ascii="Times New Roman" w:hAnsi="Times New Roman"/>
                <w:i/>
                <w:iCs/>
                <w:color w:val="AEAAAA" w:themeColor="background2" w:themeShade="BF"/>
                <w:sz w:val="24"/>
                <w:szCs w:val="24"/>
                <w:lang w:eastAsia="es-CO"/>
              </w:rPr>
              <w:t xml:space="preserve"> </w:t>
            </w:r>
            <w:r w:rsidR="00765923" w:rsidRPr="00D625EF">
              <w:rPr>
                <w:rFonts w:ascii="Times New Roman" w:hAnsi="Times New Roman"/>
                <w:i/>
                <w:iCs/>
                <w:color w:val="AEAAAA" w:themeColor="background2" w:themeShade="BF"/>
                <w:sz w:val="24"/>
                <w:szCs w:val="24"/>
                <w:lang w:eastAsia="es-CO"/>
              </w:rPr>
              <w:t xml:space="preserve">Por </w:t>
            </w:r>
            <w:proofErr w:type="gramStart"/>
            <w:r w:rsidR="00765923" w:rsidRPr="00D625EF">
              <w:rPr>
                <w:rFonts w:ascii="Times New Roman" w:hAnsi="Times New Roman"/>
                <w:i/>
                <w:iCs/>
                <w:color w:val="AEAAAA" w:themeColor="background2" w:themeShade="BF"/>
                <w:sz w:val="24"/>
                <w:szCs w:val="24"/>
                <w:lang w:eastAsia="es-CO"/>
              </w:rPr>
              <w:t>ejemplo</w:t>
            </w:r>
            <w:proofErr w:type="gramEnd"/>
            <w:r w:rsidR="00765923" w:rsidRPr="00D625EF">
              <w:rPr>
                <w:rFonts w:ascii="Times New Roman" w:hAnsi="Times New Roman"/>
                <w:i/>
                <w:iCs/>
                <w:color w:val="AEAAAA" w:themeColor="background2" w:themeShade="BF"/>
                <w:sz w:val="24"/>
                <w:szCs w:val="24"/>
                <w:lang w:eastAsia="es-CO"/>
              </w:rPr>
              <w:t xml:space="preserve"> si el valor está compuesto por aportes entre las partes, desglosar el valor de los aportes de cada parte.</w:t>
            </w:r>
          </w:p>
        </w:tc>
      </w:tr>
    </w:tbl>
    <w:p w14:paraId="118E5ED8" w14:textId="77777777" w:rsidR="003A0B90" w:rsidRPr="00D625EF"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3828"/>
        <w:gridCol w:w="3255"/>
      </w:tblGrid>
      <w:tr w:rsidR="003A0B90" w:rsidRPr="00D625EF" w14:paraId="689E23EB" w14:textId="77777777" w:rsidTr="003A0B90">
        <w:trPr>
          <w:trHeight w:val="300"/>
        </w:trPr>
        <w:tc>
          <w:tcPr>
            <w:tcW w:w="9346" w:type="dxa"/>
            <w:gridSpan w:val="3"/>
            <w:shd w:val="clear" w:color="000000" w:fill="D0CECE"/>
            <w:vAlign w:val="center"/>
            <w:hideMark/>
          </w:tcPr>
          <w:p w14:paraId="72BD70D2" w14:textId="1D9E64C6" w:rsidR="003A0B90" w:rsidRPr="00D625EF" w:rsidRDefault="003A0B90" w:rsidP="003A0B90">
            <w:pPr>
              <w:jc w:val="center"/>
              <w:rPr>
                <w:rFonts w:ascii="Times New Roman" w:hAnsi="Times New Roman"/>
                <w:b/>
                <w:bCs/>
                <w:sz w:val="24"/>
                <w:szCs w:val="24"/>
                <w:lang w:eastAsia="es-CO"/>
              </w:rPr>
            </w:pPr>
            <w:r w:rsidRPr="00D625EF">
              <w:rPr>
                <w:rFonts w:ascii="Times New Roman" w:hAnsi="Times New Roman"/>
                <w:b/>
                <w:bCs/>
                <w:sz w:val="24"/>
                <w:szCs w:val="24"/>
                <w:lang w:eastAsia="es-CO"/>
              </w:rPr>
              <w:t>5.</w:t>
            </w:r>
            <w:r w:rsidR="007B3FD3" w:rsidRPr="00D625EF">
              <w:rPr>
                <w:rFonts w:ascii="Times New Roman" w:hAnsi="Times New Roman"/>
                <w:b/>
                <w:bCs/>
                <w:sz w:val="24"/>
                <w:szCs w:val="24"/>
                <w:lang w:eastAsia="es-CO"/>
              </w:rPr>
              <w:t xml:space="preserve">2 </w:t>
            </w:r>
            <w:r w:rsidRPr="00D625EF">
              <w:rPr>
                <w:rFonts w:ascii="Times New Roman" w:hAnsi="Times New Roman"/>
                <w:b/>
                <w:bCs/>
                <w:sz w:val="24"/>
                <w:szCs w:val="24"/>
                <w:lang w:eastAsia="es-CO"/>
              </w:rPr>
              <w:t>Disponibilidad Presupuestal – Certificado de Disponibilidad Presupuestal (CDP)</w:t>
            </w:r>
          </w:p>
        </w:tc>
      </w:tr>
      <w:tr w:rsidR="003A0B90" w:rsidRPr="00D625EF" w14:paraId="2327E237" w14:textId="77777777" w:rsidTr="003A0B90">
        <w:trPr>
          <w:trHeight w:val="528"/>
        </w:trPr>
        <w:tc>
          <w:tcPr>
            <w:tcW w:w="9346" w:type="dxa"/>
            <w:gridSpan w:val="3"/>
            <w:shd w:val="clear" w:color="000000" w:fill="FFFFFF"/>
            <w:vAlign w:val="center"/>
            <w:hideMark/>
          </w:tcPr>
          <w:p w14:paraId="15D4E37D" w14:textId="77777777" w:rsidR="003A0B90" w:rsidRPr="00D625EF" w:rsidRDefault="003A0B90" w:rsidP="007B3FD3">
            <w:pPr>
              <w:jc w:val="both"/>
              <w:rPr>
                <w:rFonts w:ascii="Times New Roman" w:hAnsi="Times New Roman"/>
                <w:color w:val="595959"/>
                <w:sz w:val="24"/>
                <w:szCs w:val="24"/>
                <w:lang w:eastAsia="es-CO"/>
              </w:rPr>
            </w:pPr>
            <w:r w:rsidRPr="00D625EF">
              <w:rPr>
                <w:rFonts w:ascii="Times New Roman" w:hAnsi="Times New Roman"/>
                <w:color w:val="000000" w:themeColor="text1"/>
                <w:sz w:val="24"/>
                <w:szCs w:val="24"/>
                <w:lang w:eastAsia="es-CO"/>
              </w:rPr>
              <w:lastRenderedPageBreak/>
              <w:t>El valor del contrato se encuentra respaldado por la(s) siguiente(s) disponibilidad(es) presupuestal(es):</w:t>
            </w:r>
          </w:p>
        </w:tc>
      </w:tr>
      <w:tr w:rsidR="00F1666A" w:rsidRPr="00D625EF" w14:paraId="3DD5ADBE" w14:textId="77777777" w:rsidTr="00F1666A">
        <w:trPr>
          <w:trHeight w:val="1116"/>
        </w:trPr>
        <w:tc>
          <w:tcPr>
            <w:tcW w:w="2263" w:type="dxa"/>
            <w:shd w:val="clear" w:color="000000" w:fill="E7E6E6"/>
            <w:vAlign w:val="center"/>
            <w:hideMark/>
          </w:tcPr>
          <w:p w14:paraId="4C1E2D79" w14:textId="77777777" w:rsidR="00F1666A" w:rsidRPr="00D625EF" w:rsidRDefault="00F1666A" w:rsidP="003A0B90">
            <w:pPr>
              <w:jc w:val="center"/>
              <w:rPr>
                <w:rFonts w:ascii="Times New Roman" w:hAnsi="Times New Roman"/>
                <w:b/>
                <w:bCs/>
                <w:sz w:val="24"/>
                <w:szCs w:val="24"/>
                <w:lang w:eastAsia="es-CO"/>
              </w:rPr>
            </w:pPr>
            <w:r w:rsidRPr="00D625EF">
              <w:rPr>
                <w:rFonts w:ascii="Times New Roman" w:hAnsi="Times New Roman"/>
                <w:b/>
                <w:bCs/>
                <w:sz w:val="24"/>
                <w:szCs w:val="24"/>
                <w:lang w:eastAsia="es-CO"/>
              </w:rPr>
              <w:t>No. CDP</w:t>
            </w:r>
          </w:p>
        </w:tc>
        <w:tc>
          <w:tcPr>
            <w:tcW w:w="3828" w:type="dxa"/>
            <w:shd w:val="clear" w:color="000000" w:fill="E7E6E6"/>
            <w:vAlign w:val="center"/>
            <w:hideMark/>
          </w:tcPr>
          <w:p w14:paraId="3CC35E76" w14:textId="4B165F65" w:rsidR="00F1666A" w:rsidRPr="00D625EF" w:rsidRDefault="00F1666A" w:rsidP="003A0B90">
            <w:pPr>
              <w:jc w:val="center"/>
              <w:rPr>
                <w:rFonts w:ascii="Times New Roman" w:hAnsi="Times New Roman"/>
                <w:b/>
                <w:bCs/>
                <w:sz w:val="24"/>
                <w:szCs w:val="24"/>
                <w:lang w:eastAsia="es-CO"/>
              </w:rPr>
            </w:pPr>
            <w:r w:rsidRPr="00D625EF">
              <w:rPr>
                <w:rFonts w:ascii="Times New Roman" w:hAnsi="Times New Roman"/>
                <w:b/>
                <w:bCs/>
                <w:sz w:val="24"/>
                <w:szCs w:val="24"/>
                <w:lang w:eastAsia="es-CO"/>
              </w:rPr>
              <w:t>Fecha</w:t>
            </w:r>
          </w:p>
        </w:tc>
        <w:tc>
          <w:tcPr>
            <w:tcW w:w="3255" w:type="dxa"/>
            <w:shd w:val="clear" w:color="000000" w:fill="E7E6E6"/>
            <w:vAlign w:val="center"/>
            <w:hideMark/>
          </w:tcPr>
          <w:p w14:paraId="127C18F2" w14:textId="7FD1998E" w:rsidR="00F1666A" w:rsidRPr="00D625EF" w:rsidRDefault="00F1666A" w:rsidP="003A0B90">
            <w:pPr>
              <w:jc w:val="center"/>
              <w:rPr>
                <w:rFonts w:ascii="Times New Roman" w:hAnsi="Times New Roman"/>
                <w:b/>
                <w:bCs/>
                <w:sz w:val="24"/>
                <w:szCs w:val="24"/>
                <w:lang w:eastAsia="es-CO"/>
              </w:rPr>
            </w:pPr>
            <w:r w:rsidRPr="00D625EF">
              <w:rPr>
                <w:rFonts w:ascii="Times New Roman" w:hAnsi="Times New Roman"/>
                <w:b/>
                <w:bCs/>
                <w:sz w:val="24"/>
                <w:szCs w:val="24"/>
                <w:lang w:eastAsia="es-CO"/>
              </w:rPr>
              <w:t>Valor</w:t>
            </w:r>
          </w:p>
        </w:tc>
      </w:tr>
      <w:tr w:rsidR="00F1666A" w:rsidRPr="00D625EF" w14:paraId="6A30C475" w14:textId="77777777" w:rsidTr="00F1666A">
        <w:trPr>
          <w:trHeight w:val="300"/>
        </w:trPr>
        <w:tc>
          <w:tcPr>
            <w:tcW w:w="2263" w:type="dxa"/>
            <w:shd w:val="clear" w:color="000000" w:fill="FFFFFF"/>
            <w:vAlign w:val="center"/>
            <w:hideMark/>
          </w:tcPr>
          <w:p w14:paraId="497723D8" w14:textId="77777777" w:rsidR="00F1666A" w:rsidRPr="00D625EF" w:rsidRDefault="00F1666A" w:rsidP="003A0B90">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 </w:t>
            </w:r>
          </w:p>
        </w:tc>
        <w:tc>
          <w:tcPr>
            <w:tcW w:w="3828" w:type="dxa"/>
            <w:shd w:val="clear" w:color="000000" w:fill="FFFFFF"/>
            <w:vAlign w:val="center"/>
            <w:hideMark/>
          </w:tcPr>
          <w:p w14:paraId="7AA6FCCB" w14:textId="77777777" w:rsidR="00F1666A" w:rsidRPr="00D625EF" w:rsidRDefault="00F1666A" w:rsidP="003A0B90">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 </w:t>
            </w:r>
          </w:p>
        </w:tc>
        <w:tc>
          <w:tcPr>
            <w:tcW w:w="3255" w:type="dxa"/>
            <w:shd w:val="clear" w:color="000000" w:fill="FFFFFF"/>
            <w:vAlign w:val="center"/>
            <w:hideMark/>
          </w:tcPr>
          <w:p w14:paraId="02073960" w14:textId="77777777" w:rsidR="00F1666A" w:rsidRPr="00D625EF" w:rsidRDefault="00F1666A" w:rsidP="003A0B90">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 </w:t>
            </w:r>
          </w:p>
        </w:tc>
      </w:tr>
      <w:tr w:rsidR="003A0B90" w:rsidRPr="00D625EF" w14:paraId="151DB19A" w14:textId="77777777" w:rsidTr="003A0B90">
        <w:trPr>
          <w:trHeight w:val="288"/>
        </w:trPr>
        <w:tc>
          <w:tcPr>
            <w:tcW w:w="9346" w:type="dxa"/>
            <w:gridSpan w:val="3"/>
            <w:shd w:val="clear" w:color="000000" w:fill="E7E6E6"/>
            <w:vAlign w:val="center"/>
            <w:hideMark/>
          </w:tcPr>
          <w:p w14:paraId="6BED9944" w14:textId="4FD5FFF3" w:rsidR="003A0B90" w:rsidRPr="00D625EF" w:rsidRDefault="0017638C" w:rsidP="003A0B90">
            <w:pPr>
              <w:jc w:val="center"/>
              <w:rPr>
                <w:rFonts w:ascii="Times New Roman" w:hAnsi="Times New Roman"/>
                <w:b/>
                <w:bCs/>
                <w:sz w:val="24"/>
                <w:szCs w:val="24"/>
                <w:lang w:eastAsia="es-CO"/>
              </w:rPr>
            </w:pPr>
            <w:r w:rsidRPr="00D625EF">
              <w:rPr>
                <w:rFonts w:ascii="Times New Roman" w:hAnsi="Times New Roman"/>
                <w:b/>
                <w:bCs/>
                <w:sz w:val="24"/>
                <w:szCs w:val="24"/>
                <w:lang w:eastAsia="es-CO"/>
              </w:rPr>
              <w:t>RUBRO PRESUPUESTAL</w:t>
            </w:r>
          </w:p>
        </w:tc>
      </w:tr>
      <w:tr w:rsidR="0017638C" w:rsidRPr="00D625EF" w14:paraId="5E41EF83" w14:textId="77777777" w:rsidTr="003A0B90">
        <w:trPr>
          <w:trHeight w:val="288"/>
        </w:trPr>
        <w:tc>
          <w:tcPr>
            <w:tcW w:w="9346" w:type="dxa"/>
            <w:gridSpan w:val="3"/>
            <w:shd w:val="clear" w:color="000000" w:fill="E7E6E6"/>
            <w:vAlign w:val="center"/>
          </w:tcPr>
          <w:tbl>
            <w:tblPr>
              <w:tblW w:w="90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2261"/>
              <w:gridCol w:w="1843"/>
              <w:gridCol w:w="2977"/>
              <w:gridCol w:w="1984"/>
            </w:tblGrid>
            <w:tr w:rsidR="0017638C" w:rsidRPr="00D625EF" w14:paraId="0B6A1EED" w14:textId="77777777" w:rsidTr="0017638C">
              <w:trPr>
                <w:trHeight w:val="1152"/>
              </w:trPr>
              <w:tc>
                <w:tcPr>
                  <w:tcW w:w="2261" w:type="dxa"/>
                  <w:shd w:val="clear" w:color="auto" w:fill="FFFFFF" w:themeFill="background1"/>
                  <w:vAlign w:val="center"/>
                  <w:hideMark/>
                </w:tcPr>
                <w:p w14:paraId="41EF7019" w14:textId="77777777" w:rsidR="0017638C" w:rsidRPr="00D625EF" w:rsidRDefault="0017638C" w:rsidP="0017638C">
                  <w:pPr>
                    <w:jc w:val="center"/>
                    <w:rPr>
                      <w:rFonts w:ascii="Times New Roman" w:hAnsi="Times New Roman"/>
                      <w:b/>
                      <w:bCs/>
                      <w:color w:val="000000"/>
                      <w:sz w:val="24"/>
                      <w:szCs w:val="24"/>
                      <w:lang w:eastAsia="es-CO"/>
                    </w:rPr>
                  </w:pPr>
                  <w:r w:rsidRPr="00D625EF">
                    <w:rPr>
                      <w:rFonts w:ascii="Times New Roman" w:hAnsi="Times New Roman"/>
                      <w:b/>
                      <w:bCs/>
                      <w:color w:val="000000"/>
                      <w:sz w:val="24"/>
                      <w:szCs w:val="24"/>
                      <w:lang w:eastAsia="es-CO"/>
                    </w:rPr>
                    <w:t>Código presupuestal</w:t>
                  </w:r>
                </w:p>
              </w:tc>
              <w:tc>
                <w:tcPr>
                  <w:tcW w:w="1843" w:type="dxa"/>
                  <w:shd w:val="clear" w:color="auto" w:fill="FFFFFF" w:themeFill="background1"/>
                  <w:vAlign w:val="center"/>
                  <w:hideMark/>
                </w:tcPr>
                <w:p w14:paraId="19AC5151" w14:textId="77777777" w:rsidR="0017638C" w:rsidRPr="00D625EF" w:rsidRDefault="0017638C" w:rsidP="0017638C">
                  <w:pPr>
                    <w:jc w:val="center"/>
                    <w:rPr>
                      <w:rFonts w:ascii="Times New Roman" w:hAnsi="Times New Roman"/>
                      <w:b/>
                      <w:bCs/>
                      <w:color w:val="000000"/>
                      <w:sz w:val="24"/>
                      <w:szCs w:val="24"/>
                      <w:lang w:eastAsia="es-CO"/>
                    </w:rPr>
                  </w:pPr>
                  <w:r w:rsidRPr="00D625EF">
                    <w:rPr>
                      <w:rFonts w:ascii="Times New Roman" w:hAnsi="Times New Roman"/>
                      <w:b/>
                      <w:bCs/>
                      <w:color w:val="000000"/>
                      <w:sz w:val="24"/>
                      <w:szCs w:val="24"/>
                      <w:lang w:eastAsia="es-CO"/>
                    </w:rPr>
                    <w:t>Concepto</w:t>
                  </w:r>
                </w:p>
              </w:tc>
              <w:tc>
                <w:tcPr>
                  <w:tcW w:w="2977" w:type="dxa"/>
                  <w:shd w:val="clear" w:color="auto" w:fill="FFFFFF" w:themeFill="background1"/>
                  <w:vAlign w:val="center"/>
                  <w:hideMark/>
                </w:tcPr>
                <w:p w14:paraId="02B848ED" w14:textId="677E40A8" w:rsidR="0017638C" w:rsidRPr="00D625EF" w:rsidRDefault="0017638C" w:rsidP="0017638C">
                  <w:pPr>
                    <w:jc w:val="center"/>
                    <w:rPr>
                      <w:rFonts w:ascii="Times New Roman" w:hAnsi="Times New Roman"/>
                      <w:b/>
                      <w:bCs/>
                      <w:color w:val="000000"/>
                      <w:sz w:val="24"/>
                      <w:szCs w:val="24"/>
                      <w:lang w:eastAsia="es-CO"/>
                    </w:rPr>
                  </w:pPr>
                  <w:r w:rsidRPr="00D625EF">
                    <w:rPr>
                      <w:rFonts w:ascii="Times New Roman" w:hAnsi="Times New Roman"/>
                      <w:b/>
                      <w:bCs/>
                      <w:color w:val="000000"/>
                      <w:sz w:val="24"/>
                      <w:szCs w:val="24"/>
                      <w:lang w:eastAsia="es-CO"/>
                    </w:rPr>
                    <w:t>Fuente de financiación: (Otros Distrito, etc.</w:t>
                  </w:r>
                  <w:r w:rsidR="00F1666A" w:rsidRPr="00D625EF">
                    <w:rPr>
                      <w:rFonts w:ascii="Times New Roman" w:hAnsi="Times New Roman"/>
                      <w:b/>
                      <w:bCs/>
                      <w:color w:val="000000"/>
                      <w:sz w:val="24"/>
                      <w:szCs w:val="24"/>
                      <w:lang w:eastAsia="es-CO"/>
                    </w:rPr>
                    <w:t>)</w:t>
                  </w:r>
                </w:p>
              </w:tc>
              <w:tc>
                <w:tcPr>
                  <w:tcW w:w="1984" w:type="dxa"/>
                  <w:shd w:val="clear" w:color="auto" w:fill="FFFFFF" w:themeFill="background1"/>
                  <w:vAlign w:val="center"/>
                  <w:hideMark/>
                </w:tcPr>
                <w:p w14:paraId="72D25DEC" w14:textId="77777777" w:rsidR="0017638C" w:rsidRPr="00D625EF" w:rsidRDefault="0017638C" w:rsidP="0017638C">
                  <w:pPr>
                    <w:jc w:val="center"/>
                    <w:rPr>
                      <w:rFonts w:ascii="Times New Roman" w:hAnsi="Times New Roman"/>
                      <w:b/>
                      <w:bCs/>
                      <w:color w:val="000000"/>
                      <w:sz w:val="24"/>
                      <w:szCs w:val="24"/>
                      <w:lang w:eastAsia="es-CO"/>
                    </w:rPr>
                  </w:pPr>
                  <w:r w:rsidRPr="00D625EF">
                    <w:rPr>
                      <w:rFonts w:ascii="Times New Roman" w:hAnsi="Times New Roman"/>
                      <w:b/>
                      <w:bCs/>
                      <w:color w:val="000000"/>
                      <w:sz w:val="24"/>
                      <w:szCs w:val="24"/>
                      <w:lang w:eastAsia="es-CO"/>
                    </w:rPr>
                    <w:t>Valor</w:t>
                  </w:r>
                </w:p>
              </w:tc>
            </w:tr>
            <w:tr w:rsidR="0017638C" w:rsidRPr="00D625EF" w14:paraId="02D73412" w14:textId="77777777" w:rsidTr="0017638C">
              <w:trPr>
                <w:trHeight w:val="288"/>
              </w:trPr>
              <w:tc>
                <w:tcPr>
                  <w:tcW w:w="2261" w:type="dxa"/>
                  <w:shd w:val="clear" w:color="auto" w:fill="FFFFFF" w:themeFill="background1"/>
                  <w:noWrap/>
                  <w:vAlign w:val="bottom"/>
                  <w:hideMark/>
                </w:tcPr>
                <w:p w14:paraId="01311BC7" w14:textId="77777777" w:rsidR="0017638C" w:rsidRPr="00D625EF" w:rsidRDefault="0017638C" w:rsidP="0017638C">
                  <w:pPr>
                    <w:jc w:val="center"/>
                    <w:rPr>
                      <w:rFonts w:ascii="Times New Roman" w:hAnsi="Times New Roman"/>
                      <w:color w:val="000000"/>
                      <w:sz w:val="24"/>
                      <w:szCs w:val="24"/>
                      <w:lang w:eastAsia="es-CO"/>
                    </w:rPr>
                  </w:pPr>
                </w:p>
              </w:tc>
              <w:tc>
                <w:tcPr>
                  <w:tcW w:w="1843" w:type="dxa"/>
                  <w:shd w:val="clear" w:color="auto" w:fill="FFFFFF" w:themeFill="background1"/>
                  <w:noWrap/>
                  <w:vAlign w:val="bottom"/>
                  <w:hideMark/>
                </w:tcPr>
                <w:p w14:paraId="5403652D" w14:textId="77777777" w:rsidR="0017638C" w:rsidRPr="00D625EF"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214D5EEB" w14:textId="77777777" w:rsidR="0017638C" w:rsidRPr="00D625EF"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303F2E12" w14:textId="77777777" w:rsidR="0017638C" w:rsidRPr="00D625EF" w:rsidRDefault="0017638C" w:rsidP="0017638C">
                  <w:pPr>
                    <w:rPr>
                      <w:rFonts w:ascii="Times New Roman" w:hAnsi="Times New Roman"/>
                      <w:sz w:val="24"/>
                      <w:szCs w:val="24"/>
                      <w:lang w:eastAsia="es-CO"/>
                    </w:rPr>
                  </w:pPr>
                </w:p>
              </w:tc>
            </w:tr>
            <w:tr w:rsidR="0017638C" w:rsidRPr="00D625EF" w14:paraId="0C76B61D" w14:textId="77777777" w:rsidTr="0017638C">
              <w:trPr>
                <w:trHeight w:val="288"/>
              </w:trPr>
              <w:tc>
                <w:tcPr>
                  <w:tcW w:w="2261" w:type="dxa"/>
                  <w:shd w:val="clear" w:color="auto" w:fill="FFFFFF" w:themeFill="background1"/>
                  <w:noWrap/>
                  <w:vAlign w:val="bottom"/>
                  <w:hideMark/>
                </w:tcPr>
                <w:p w14:paraId="14F54D9D" w14:textId="77777777" w:rsidR="0017638C" w:rsidRPr="00D625EF" w:rsidRDefault="0017638C" w:rsidP="0017638C">
                  <w:pPr>
                    <w:rPr>
                      <w:rFonts w:ascii="Times New Roman" w:hAnsi="Times New Roman"/>
                      <w:sz w:val="24"/>
                      <w:szCs w:val="24"/>
                      <w:lang w:eastAsia="es-CO"/>
                    </w:rPr>
                  </w:pPr>
                </w:p>
              </w:tc>
              <w:tc>
                <w:tcPr>
                  <w:tcW w:w="1843" w:type="dxa"/>
                  <w:shd w:val="clear" w:color="auto" w:fill="FFFFFF" w:themeFill="background1"/>
                  <w:noWrap/>
                  <w:vAlign w:val="bottom"/>
                  <w:hideMark/>
                </w:tcPr>
                <w:p w14:paraId="21AF46EC" w14:textId="77777777" w:rsidR="0017638C" w:rsidRPr="00D625EF"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5C408FC5" w14:textId="77777777" w:rsidR="0017638C" w:rsidRPr="00D625EF"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33D84FB6" w14:textId="77777777" w:rsidR="0017638C" w:rsidRPr="00D625EF" w:rsidRDefault="0017638C" w:rsidP="0017638C">
                  <w:pPr>
                    <w:rPr>
                      <w:rFonts w:ascii="Times New Roman" w:hAnsi="Times New Roman"/>
                      <w:sz w:val="24"/>
                      <w:szCs w:val="24"/>
                      <w:lang w:eastAsia="es-CO"/>
                    </w:rPr>
                  </w:pPr>
                </w:p>
              </w:tc>
            </w:tr>
            <w:tr w:rsidR="0017638C" w:rsidRPr="00D625EF" w14:paraId="60048ED7" w14:textId="77777777" w:rsidTr="0017638C">
              <w:trPr>
                <w:trHeight w:val="288"/>
              </w:trPr>
              <w:tc>
                <w:tcPr>
                  <w:tcW w:w="2261" w:type="dxa"/>
                  <w:shd w:val="clear" w:color="auto" w:fill="FFFFFF" w:themeFill="background1"/>
                  <w:noWrap/>
                  <w:vAlign w:val="bottom"/>
                  <w:hideMark/>
                </w:tcPr>
                <w:p w14:paraId="41352477" w14:textId="77777777" w:rsidR="0017638C" w:rsidRPr="00D625EF" w:rsidRDefault="0017638C" w:rsidP="0017638C">
                  <w:pPr>
                    <w:rPr>
                      <w:rFonts w:ascii="Times New Roman" w:hAnsi="Times New Roman"/>
                      <w:sz w:val="24"/>
                      <w:szCs w:val="24"/>
                      <w:lang w:eastAsia="es-CO"/>
                    </w:rPr>
                  </w:pPr>
                </w:p>
              </w:tc>
              <w:tc>
                <w:tcPr>
                  <w:tcW w:w="1843" w:type="dxa"/>
                  <w:shd w:val="clear" w:color="auto" w:fill="FFFFFF" w:themeFill="background1"/>
                  <w:noWrap/>
                  <w:vAlign w:val="bottom"/>
                  <w:hideMark/>
                </w:tcPr>
                <w:p w14:paraId="2EC4D055" w14:textId="77777777" w:rsidR="0017638C" w:rsidRPr="00D625EF"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4F792452" w14:textId="77777777" w:rsidR="0017638C" w:rsidRPr="00D625EF"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757336A7" w14:textId="77777777" w:rsidR="0017638C" w:rsidRPr="00D625EF" w:rsidRDefault="0017638C" w:rsidP="0017638C">
                  <w:pPr>
                    <w:rPr>
                      <w:rFonts w:ascii="Times New Roman" w:hAnsi="Times New Roman"/>
                      <w:sz w:val="24"/>
                      <w:szCs w:val="24"/>
                      <w:lang w:eastAsia="es-CO"/>
                    </w:rPr>
                  </w:pPr>
                </w:p>
              </w:tc>
            </w:tr>
          </w:tbl>
          <w:p w14:paraId="677DC02A" w14:textId="77777777" w:rsidR="0017638C" w:rsidRPr="00D625EF" w:rsidRDefault="0017638C" w:rsidP="003A0B90">
            <w:pPr>
              <w:jc w:val="center"/>
              <w:rPr>
                <w:rFonts w:ascii="Times New Roman" w:hAnsi="Times New Roman"/>
                <w:b/>
                <w:bCs/>
                <w:sz w:val="24"/>
                <w:szCs w:val="24"/>
                <w:lang w:eastAsia="es-CO"/>
              </w:rPr>
            </w:pPr>
          </w:p>
        </w:tc>
      </w:tr>
    </w:tbl>
    <w:p w14:paraId="3883C2C0" w14:textId="77777777" w:rsidR="003A0B90" w:rsidRPr="00D625EF"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844FF8" w:rsidRPr="00D625EF" w14:paraId="31A858C9" w14:textId="77777777" w:rsidTr="004D6AAA">
        <w:trPr>
          <w:trHeight w:val="564"/>
        </w:trPr>
        <w:tc>
          <w:tcPr>
            <w:tcW w:w="9346" w:type="dxa"/>
            <w:shd w:val="clear" w:color="000000" w:fill="D0CECE"/>
            <w:vAlign w:val="center"/>
            <w:hideMark/>
          </w:tcPr>
          <w:p w14:paraId="1406A9AE" w14:textId="46E7F24E" w:rsidR="00675353" w:rsidRPr="00D625EF" w:rsidRDefault="00844FF8" w:rsidP="00675353">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 xml:space="preserve">6.  </w:t>
            </w:r>
            <w:r w:rsidR="00675353" w:rsidRPr="00D625EF">
              <w:rPr>
                <w:rFonts w:ascii="Times New Roman" w:hAnsi="Times New Roman"/>
                <w:b/>
                <w:bCs/>
                <w:sz w:val="24"/>
                <w:szCs w:val="24"/>
                <w:lang w:eastAsia="es-CO"/>
              </w:rPr>
              <w:t>LOS CRITERIOS PARA SELECCIONAR LA OFERTA MÁS FAVORABLE</w:t>
            </w:r>
            <w:r w:rsidR="00AF3B1E" w:rsidRPr="00D625EF">
              <w:rPr>
                <w:rFonts w:ascii="Times New Roman" w:hAnsi="Times New Roman"/>
                <w:b/>
                <w:bCs/>
                <w:sz w:val="24"/>
                <w:szCs w:val="24"/>
                <w:lang w:eastAsia="es-CO"/>
              </w:rPr>
              <w:t xml:space="preserve"> / CONDICIONES DEL CONTRATISTA, CONVENIDO</w:t>
            </w:r>
          </w:p>
          <w:p w14:paraId="1C137626" w14:textId="07E42AAF" w:rsidR="00675353" w:rsidRPr="00D625EF" w:rsidRDefault="00675353" w:rsidP="00844FF8">
            <w:pPr>
              <w:ind w:firstLineChars="100" w:firstLine="241"/>
              <w:rPr>
                <w:rFonts w:ascii="Times New Roman" w:hAnsi="Times New Roman"/>
                <w:b/>
                <w:bCs/>
                <w:sz w:val="24"/>
                <w:szCs w:val="24"/>
                <w:lang w:eastAsia="es-CO"/>
              </w:rPr>
            </w:pPr>
          </w:p>
        </w:tc>
      </w:tr>
      <w:tr w:rsidR="00844FF8" w:rsidRPr="00D625EF" w14:paraId="48463F06" w14:textId="77777777" w:rsidTr="004D6AAA">
        <w:trPr>
          <w:trHeight w:val="804"/>
        </w:trPr>
        <w:tc>
          <w:tcPr>
            <w:tcW w:w="9346" w:type="dxa"/>
            <w:shd w:val="clear" w:color="000000" w:fill="FFFFFF"/>
            <w:vAlign w:val="center"/>
            <w:hideMark/>
          </w:tcPr>
          <w:p w14:paraId="4E9340ED" w14:textId="40A3C8DB" w:rsidR="00675353" w:rsidRPr="00D625EF" w:rsidRDefault="00675353" w:rsidP="00675353">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El área de la necesidad deberá incorporar los criterios jurídicos, técnicos y financieros que justifican la selección objetiva como regla de conducta de la actividad contractual, incluyendo los convenios.</w:t>
            </w:r>
          </w:p>
          <w:p w14:paraId="022E90C1" w14:textId="77777777" w:rsidR="00675353" w:rsidRPr="00D625EF" w:rsidRDefault="00675353" w:rsidP="00675353">
            <w:pPr>
              <w:jc w:val="both"/>
              <w:rPr>
                <w:rFonts w:ascii="Times New Roman" w:hAnsi="Times New Roman"/>
                <w:i/>
                <w:iCs/>
                <w:color w:val="AEAAAA" w:themeColor="background2" w:themeShade="BF"/>
                <w:sz w:val="24"/>
                <w:szCs w:val="24"/>
                <w:lang w:eastAsia="es-CO"/>
              </w:rPr>
            </w:pPr>
          </w:p>
          <w:p w14:paraId="4F73E89F" w14:textId="1201BF70" w:rsidR="00675353" w:rsidRPr="00D625EF" w:rsidRDefault="00675353" w:rsidP="00675353">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 xml:space="preserve"> En relación con  la capacidad jurídica se deberá hacer una revisión de los siguientes elementos: (i) Que el objeto social les permita cumplir con el objeto del Contrato.; (</w:t>
            </w:r>
            <w:proofErr w:type="spellStart"/>
            <w:r w:rsidRPr="00D625EF">
              <w:rPr>
                <w:rFonts w:ascii="Times New Roman" w:hAnsi="Times New Roman"/>
                <w:i/>
                <w:iCs/>
                <w:color w:val="AEAAAA" w:themeColor="background2" w:themeShade="BF"/>
                <w:sz w:val="24"/>
                <w:szCs w:val="24"/>
                <w:lang w:eastAsia="es-CO"/>
              </w:rPr>
              <w:t>ii</w:t>
            </w:r>
            <w:proofErr w:type="spellEnd"/>
            <w:r w:rsidRPr="00D625EF">
              <w:rPr>
                <w:rFonts w:ascii="Times New Roman" w:hAnsi="Times New Roman"/>
                <w:i/>
                <w:iCs/>
                <w:color w:val="AEAAAA" w:themeColor="background2" w:themeShade="BF"/>
                <w:sz w:val="24"/>
                <w:szCs w:val="24"/>
                <w:lang w:eastAsia="es-CO"/>
              </w:rPr>
              <w:t>) Las personas jurídicas deben tener una duración por lo menos igual al plazo de ejecución del Contrato y un (1) año más; (</w:t>
            </w:r>
            <w:proofErr w:type="spellStart"/>
            <w:r w:rsidRPr="00D625EF">
              <w:rPr>
                <w:rFonts w:ascii="Times New Roman" w:hAnsi="Times New Roman"/>
                <w:i/>
                <w:iCs/>
                <w:color w:val="AEAAAA" w:themeColor="background2" w:themeShade="BF"/>
                <w:sz w:val="24"/>
                <w:szCs w:val="24"/>
                <w:lang w:eastAsia="es-CO"/>
              </w:rPr>
              <w:t>iii</w:t>
            </w:r>
            <w:proofErr w:type="spellEnd"/>
            <w:r w:rsidRPr="00D625EF">
              <w:rPr>
                <w:rFonts w:ascii="Times New Roman" w:hAnsi="Times New Roman"/>
                <w:i/>
                <w:iCs/>
                <w:color w:val="AEAAAA" w:themeColor="background2" w:themeShade="BF"/>
                <w:sz w:val="24"/>
                <w:szCs w:val="24"/>
                <w:lang w:eastAsia="es-CO"/>
              </w:rPr>
              <w:t xml:space="preserve">) Que el representante legal tiene la capacidad de comprometerla jurídicamente, y sus las facultades para contraer obligaciones en nombre de esta, si el representante legal tiene limitaciones en sus facultades, se deberá relacionar y adjuntar en la solicitud de inicio el Acta en la cual conste la autorización previa de la asamblea de accionistas o junta de socios o junta directiva o del organismo social competente, conforme a lo establecido por el Código de Comercio </w:t>
            </w:r>
          </w:p>
          <w:p w14:paraId="593E7FFF" w14:textId="564F74D8" w:rsidR="00AD092C" w:rsidRPr="00D625EF" w:rsidRDefault="00AD092C" w:rsidP="000B2904">
            <w:pPr>
              <w:jc w:val="both"/>
              <w:rPr>
                <w:rFonts w:ascii="Times New Roman" w:hAnsi="Times New Roman"/>
                <w:i/>
                <w:iCs/>
                <w:color w:val="595959"/>
                <w:sz w:val="24"/>
                <w:szCs w:val="24"/>
                <w:lang w:val="es-ES" w:eastAsia="es-CO"/>
              </w:rPr>
            </w:pPr>
            <w:r w:rsidRPr="00D625EF">
              <w:rPr>
                <w:rFonts w:ascii="Times New Roman" w:hAnsi="Times New Roman"/>
                <w:i/>
                <w:iCs/>
                <w:color w:val="AEAAAA" w:themeColor="background2" w:themeShade="BF"/>
                <w:sz w:val="24"/>
                <w:szCs w:val="24"/>
                <w:lang w:eastAsia="es-CO"/>
              </w:rPr>
              <w:br/>
            </w:r>
            <w:r w:rsidR="00675353" w:rsidRPr="00D625EF">
              <w:rPr>
                <w:rFonts w:ascii="Times New Roman" w:hAnsi="Times New Roman"/>
                <w:i/>
                <w:iCs/>
                <w:color w:val="AEAAAA" w:themeColor="background2" w:themeShade="BF"/>
                <w:sz w:val="24"/>
                <w:szCs w:val="24"/>
                <w:lang w:eastAsia="es-CO"/>
              </w:rPr>
              <w:t>Dependiendo de las distintas causales de contratación directa, el área deberá tener en cuenta</w:t>
            </w:r>
            <w:r w:rsidR="00AF3B1E" w:rsidRPr="00D625EF">
              <w:rPr>
                <w:rFonts w:ascii="Times New Roman" w:hAnsi="Times New Roman"/>
                <w:i/>
                <w:iCs/>
                <w:color w:val="AEAAAA" w:themeColor="background2" w:themeShade="BF"/>
                <w:sz w:val="24"/>
                <w:szCs w:val="24"/>
                <w:lang w:eastAsia="es-CO"/>
              </w:rPr>
              <w:t xml:space="preserve"> los siguiente:</w:t>
            </w:r>
          </w:p>
          <w:p w14:paraId="0878FA24" w14:textId="77777777" w:rsidR="00AF3B1E" w:rsidRPr="00D625EF" w:rsidRDefault="00AF3B1E" w:rsidP="000B2904">
            <w:pPr>
              <w:jc w:val="both"/>
              <w:rPr>
                <w:rFonts w:ascii="Times New Roman" w:hAnsi="Times New Roman"/>
                <w:i/>
                <w:iCs/>
                <w:color w:val="AEAAAA" w:themeColor="background2" w:themeShade="BF"/>
                <w:sz w:val="24"/>
                <w:szCs w:val="24"/>
                <w:lang w:eastAsia="es-CO"/>
              </w:rPr>
            </w:pPr>
          </w:p>
          <w:p w14:paraId="2420F5DF" w14:textId="3D077E44" w:rsidR="00AF3B1E" w:rsidRPr="00D625EF" w:rsidRDefault="00AF3B1E" w:rsidP="00AF3B1E">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a) Naturaleza jurídica (persona natural o jurídica).</w:t>
            </w:r>
          </w:p>
          <w:p w14:paraId="1F8527BB" w14:textId="02DD137F" w:rsidR="00AF3B1E" w:rsidRPr="00D625EF" w:rsidRDefault="00AF3B1E" w:rsidP="00AF3B1E">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 xml:space="preserve">b)  </w:t>
            </w:r>
            <w:r w:rsidR="0015016B" w:rsidRPr="00D625EF">
              <w:rPr>
                <w:rFonts w:ascii="Times New Roman" w:hAnsi="Times New Roman"/>
                <w:i/>
                <w:iCs/>
                <w:color w:val="AEAAAA" w:themeColor="background2" w:themeShade="BF"/>
                <w:sz w:val="24"/>
                <w:szCs w:val="24"/>
                <w:lang w:eastAsia="es-CO"/>
              </w:rPr>
              <w:t>E</w:t>
            </w:r>
            <w:r w:rsidRPr="00D625EF">
              <w:rPr>
                <w:rFonts w:ascii="Times New Roman" w:hAnsi="Times New Roman"/>
                <w:i/>
                <w:iCs/>
                <w:color w:val="AEAAAA" w:themeColor="background2" w:themeShade="BF"/>
                <w:sz w:val="24"/>
                <w:szCs w:val="24"/>
                <w:lang w:eastAsia="es-CO"/>
              </w:rPr>
              <w:t>xperiencia (años y tipo de experiencia requerida),</w:t>
            </w:r>
          </w:p>
          <w:p w14:paraId="2D3AAE1C" w14:textId="307BD738" w:rsidR="00AF3B1E" w:rsidRPr="00D625EF" w:rsidRDefault="00AF3B1E" w:rsidP="00AF3B1E">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c) Titularidad de derecho de dominio o derechos reales</w:t>
            </w:r>
          </w:p>
          <w:p w14:paraId="2F1E0EFE" w14:textId="77777777" w:rsidR="00AF3B1E" w:rsidRPr="00D625EF" w:rsidRDefault="00AF3B1E" w:rsidP="00AF3B1E">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 Titularidad de los derechos de autor o de propiedad industrial (en los casos en que aplique)</w:t>
            </w:r>
          </w:p>
          <w:p w14:paraId="2262EDB7" w14:textId="3EAB359C" w:rsidR="00AF3B1E" w:rsidRPr="00D625EF" w:rsidRDefault="00AF3B1E" w:rsidP="0015016B">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lastRenderedPageBreak/>
              <w:t>e) Acreditación de la exclusividad para proveer el bien o servicio (en los casos en que aplique) f) Los demás que sean necesarios</w:t>
            </w:r>
          </w:p>
        </w:tc>
      </w:tr>
    </w:tbl>
    <w:p w14:paraId="07A6C8C5" w14:textId="77777777" w:rsidR="003A0B90" w:rsidRPr="00D625EF"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4D6AAA" w:rsidRPr="00D625EF" w14:paraId="1220E163" w14:textId="77777777" w:rsidTr="454B0169">
        <w:trPr>
          <w:trHeight w:val="564"/>
        </w:trPr>
        <w:tc>
          <w:tcPr>
            <w:tcW w:w="9346" w:type="dxa"/>
            <w:shd w:val="clear" w:color="auto" w:fill="D0CECE" w:themeFill="background2" w:themeFillShade="E6"/>
            <w:vAlign w:val="center"/>
            <w:hideMark/>
          </w:tcPr>
          <w:p w14:paraId="606808A7" w14:textId="42A8B056" w:rsidR="004D6AAA" w:rsidRPr="00D625EF" w:rsidRDefault="004D6AAA" w:rsidP="004D6AAA">
            <w:pPr>
              <w:ind w:firstLineChars="100" w:firstLine="241"/>
              <w:jc w:val="both"/>
              <w:rPr>
                <w:rFonts w:ascii="Times New Roman" w:hAnsi="Times New Roman"/>
                <w:b/>
                <w:bCs/>
                <w:sz w:val="24"/>
                <w:szCs w:val="24"/>
                <w:lang w:eastAsia="es-CO"/>
              </w:rPr>
            </w:pPr>
            <w:r w:rsidRPr="00D625EF">
              <w:rPr>
                <w:rFonts w:ascii="Times New Roman" w:hAnsi="Times New Roman"/>
                <w:b/>
                <w:bCs/>
                <w:sz w:val="24"/>
                <w:szCs w:val="24"/>
                <w:lang w:eastAsia="es-CO"/>
              </w:rPr>
              <w:t>7.  OBLIGACIONES</w:t>
            </w:r>
            <w:r w:rsidR="00AF3B1E" w:rsidRPr="00D625EF">
              <w:rPr>
                <w:rFonts w:ascii="Times New Roman" w:hAnsi="Times New Roman"/>
                <w:b/>
                <w:bCs/>
                <w:sz w:val="24"/>
                <w:szCs w:val="24"/>
                <w:lang w:eastAsia="es-CO"/>
              </w:rPr>
              <w:t>/COMPROMISOS</w:t>
            </w:r>
            <w:r w:rsidRPr="00D625EF">
              <w:rPr>
                <w:rFonts w:ascii="Times New Roman" w:hAnsi="Times New Roman"/>
                <w:b/>
                <w:bCs/>
                <w:sz w:val="24"/>
                <w:szCs w:val="24"/>
                <w:lang w:eastAsia="es-CO"/>
              </w:rPr>
              <w:t xml:space="preserve"> DEL CONTRATISTA</w:t>
            </w:r>
            <w:r w:rsidR="00AF3B1E" w:rsidRPr="00D625EF">
              <w:rPr>
                <w:rFonts w:ascii="Times New Roman" w:hAnsi="Times New Roman"/>
                <w:b/>
                <w:bCs/>
                <w:sz w:val="24"/>
                <w:szCs w:val="24"/>
                <w:lang w:eastAsia="es-CO"/>
              </w:rPr>
              <w:t>/CONVENIDO</w:t>
            </w:r>
            <w:r w:rsidRPr="00D625EF">
              <w:rPr>
                <w:rFonts w:ascii="Times New Roman" w:hAnsi="Times New Roman"/>
                <w:b/>
                <w:bCs/>
                <w:sz w:val="24"/>
                <w:szCs w:val="24"/>
                <w:lang w:eastAsia="es-CO"/>
              </w:rPr>
              <w:t xml:space="preserve"> Y DE LA SECRETARÍA DISTRITAL DEL HÁBITAT</w:t>
            </w:r>
          </w:p>
        </w:tc>
      </w:tr>
      <w:tr w:rsidR="004D6AAA" w:rsidRPr="00D625EF" w14:paraId="6BE948A4" w14:textId="77777777" w:rsidTr="454B0169">
        <w:trPr>
          <w:trHeight w:val="300"/>
        </w:trPr>
        <w:tc>
          <w:tcPr>
            <w:tcW w:w="9346" w:type="dxa"/>
            <w:shd w:val="clear" w:color="auto" w:fill="E7E6E6" w:themeFill="background2"/>
            <w:vAlign w:val="center"/>
            <w:hideMark/>
          </w:tcPr>
          <w:p w14:paraId="127349F7" w14:textId="493466D5" w:rsidR="004D6AAA" w:rsidRPr="00D625EF" w:rsidRDefault="004D6AAA" w:rsidP="004D6AA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 xml:space="preserve">7.1 </w:t>
            </w:r>
            <w:r w:rsidR="007B3FD3" w:rsidRPr="00D625EF">
              <w:rPr>
                <w:rFonts w:ascii="Times New Roman" w:hAnsi="Times New Roman"/>
                <w:b/>
                <w:bCs/>
                <w:sz w:val="24"/>
                <w:szCs w:val="24"/>
                <w:lang w:eastAsia="es-CO"/>
              </w:rPr>
              <w:t>(</w:t>
            </w:r>
            <w:r w:rsidRPr="00D625EF">
              <w:rPr>
                <w:rFonts w:ascii="Times New Roman" w:hAnsi="Times New Roman"/>
                <w:b/>
                <w:bCs/>
                <w:color w:val="BFBFBF" w:themeColor="background1" w:themeShade="BF"/>
                <w:sz w:val="24"/>
                <w:szCs w:val="24"/>
                <w:lang w:eastAsia="es-CO"/>
              </w:rPr>
              <w:t xml:space="preserve">Obligaciones </w:t>
            </w:r>
            <w:r w:rsidR="008C0AD3" w:rsidRPr="00D625EF">
              <w:rPr>
                <w:rFonts w:ascii="Times New Roman" w:hAnsi="Times New Roman"/>
                <w:b/>
                <w:bCs/>
                <w:color w:val="BFBFBF" w:themeColor="background1" w:themeShade="BF"/>
                <w:sz w:val="24"/>
                <w:szCs w:val="24"/>
                <w:lang w:eastAsia="es-CO"/>
              </w:rPr>
              <w:t>/ Compromisos</w:t>
            </w:r>
            <w:r w:rsidR="007B3FD3" w:rsidRPr="00D625EF">
              <w:rPr>
                <w:rFonts w:ascii="Times New Roman" w:hAnsi="Times New Roman"/>
                <w:b/>
                <w:bCs/>
                <w:color w:val="BFBFBF" w:themeColor="background1" w:themeShade="BF"/>
                <w:sz w:val="24"/>
                <w:szCs w:val="24"/>
                <w:lang w:eastAsia="es-CO"/>
              </w:rPr>
              <w:t xml:space="preserve"> según la naturaleza del negocio jurídico indica</w:t>
            </w:r>
            <w:r w:rsidR="008C0AD3" w:rsidRPr="00D625EF">
              <w:rPr>
                <w:rFonts w:ascii="Times New Roman" w:hAnsi="Times New Roman"/>
                <w:b/>
                <w:bCs/>
                <w:color w:val="BFBFBF" w:themeColor="background1" w:themeShade="BF"/>
                <w:sz w:val="24"/>
                <w:szCs w:val="24"/>
                <w:lang w:eastAsia="es-CO"/>
              </w:rPr>
              <w:t xml:space="preserve"> </w:t>
            </w:r>
            <w:r w:rsidR="007B3FD3" w:rsidRPr="00D625EF">
              <w:rPr>
                <w:rFonts w:ascii="Times New Roman" w:hAnsi="Times New Roman"/>
                <w:b/>
                <w:bCs/>
                <w:color w:val="BFBFBF" w:themeColor="background1" w:themeShade="BF"/>
                <w:sz w:val="24"/>
                <w:szCs w:val="24"/>
                <w:lang w:eastAsia="es-CO"/>
              </w:rPr>
              <w:t xml:space="preserve">cual), </w:t>
            </w:r>
            <w:r w:rsidRPr="00D625EF">
              <w:rPr>
                <w:rFonts w:ascii="Times New Roman" w:hAnsi="Times New Roman"/>
                <w:b/>
                <w:bCs/>
                <w:sz w:val="24"/>
                <w:szCs w:val="24"/>
                <w:lang w:eastAsia="es-CO"/>
              </w:rPr>
              <w:t>Generales del Contratista</w:t>
            </w:r>
            <w:r w:rsidR="005D61DC" w:rsidRPr="00D625EF">
              <w:rPr>
                <w:rFonts w:ascii="Times New Roman" w:hAnsi="Times New Roman"/>
                <w:b/>
                <w:bCs/>
                <w:sz w:val="24"/>
                <w:szCs w:val="24"/>
                <w:lang w:eastAsia="es-CO"/>
              </w:rPr>
              <w:t xml:space="preserve"> y/o convenido</w:t>
            </w:r>
          </w:p>
        </w:tc>
      </w:tr>
      <w:tr w:rsidR="004D6AAA" w:rsidRPr="00D625EF" w14:paraId="379B9D57" w14:textId="77777777" w:rsidTr="454B0169">
        <w:trPr>
          <w:trHeight w:val="804"/>
        </w:trPr>
        <w:tc>
          <w:tcPr>
            <w:tcW w:w="9346" w:type="dxa"/>
            <w:shd w:val="clear" w:color="auto" w:fill="FFFFFF" w:themeFill="background1"/>
            <w:vAlign w:val="center"/>
            <w:hideMark/>
          </w:tcPr>
          <w:p w14:paraId="65CAFD25" w14:textId="353510AA" w:rsidR="004D6AAA" w:rsidRPr="00D625EF" w:rsidRDefault="004D6AAA" w:rsidP="00C23682">
            <w:pPr>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Relacione las obligaciones</w:t>
            </w:r>
            <w:r w:rsidR="00CC4238" w:rsidRPr="00D625EF">
              <w:rPr>
                <w:rFonts w:ascii="Times New Roman" w:hAnsi="Times New Roman"/>
                <w:i/>
                <w:iCs/>
                <w:color w:val="AEAAAA" w:themeColor="background2" w:themeShade="BF"/>
                <w:sz w:val="24"/>
                <w:szCs w:val="24"/>
                <w:lang w:eastAsia="es-CO"/>
              </w:rPr>
              <w:t>/compromisos</w:t>
            </w:r>
            <w:r w:rsidRPr="00D625EF">
              <w:rPr>
                <w:rFonts w:ascii="Times New Roman" w:hAnsi="Times New Roman"/>
                <w:i/>
                <w:iCs/>
                <w:color w:val="AEAAAA" w:themeColor="background2" w:themeShade="BF"/>
                <w:sz w:val="24"/>
                <w:szCs w:val="24"/>
                <w:lang w:eastAsia="es-CO"/>
              </w:rPr>
              <w:t xml:space="preserve"> generales del contratista conforme a la naturaleza del contrato y a la normativa aplicable (Ley 80/1993, Ley 1150/2007, Código Civil, etc.).</w:t>
            </w:r>
            <w:r w:rsidR="00AF3B1E" w:rsidRPr="00D625EF">
              <w:rPr>
                <w:rFonts w:ascii="Times New Roman" w:hAnsi="Times New Roman"/>
                <w:i/>
                <w:iCs/>
                <w:color w:val="AEAAAA" w:themeColor="background2" w:themeShade="BF"/>
                <w:sz w:val="24"/>
                <w:szCs w:val="24"/>
                <w:lang w:eastAsia="es-CO"/>
              </w:rPr>
              <w:t xml:space="preserve"> Se sugieren las siguientes obligaciones:</w:t>
            </w:r>
          </w:p>
          <w:p w14:paraId="21E7270C" w14:textId="77777777" w:rsidR="00765923" w:rsidRPr="00D625EF" w:rsidRDefault="00765923" w:rsidP="00C23682">
            <w:pPr>
              <w:rPr>
                <w:rFonts w:ascii="Times New Roman" w:hAnsi="Times New Roman"/>
                <w:i/>
                <w:iCs/>
                <w:color w:val="AEAAAA" w:themeColor="background2" w:themeShade="BF"/>
                <w:sz w:val="24"/>
                <w:szCs w:val="24"/>
                <w:lang w:eastAsia="es-CO"/>
              </w:rPr>
            </w:pPr>
          </w:p>
          <w:p w14:paraId="7A08D212" w14:textId="01F5689D" w:rsidR="00765923" w:rsidRPr="00D625EF" w:rsidRDefault="00765923" w:rsidP="00C23682">
            <w:pPr>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Adicionalmente y dependiendo de la causal de contratación directa, el área estructuradora debe analizar agregar o eliminar obligaciones/ compromisos generales.</w:t>
            </w:r>
          </w:p>
          <w:p w14:paraId="3BCAC557" w14:textId="77777777" w:rsidR="00AF3B1E" w:rsidRPr="00D625EF" w:rsidRDefault="00AF3B1E" w:rsidP="00C23682">
            <w:pPr>
              <w:rPr>
                <w:rFonts w:ascii="Times New Roman" w:hAnsi="Times New Roman"/>
                <w:i/>
                <w:iCs/>
                <w:color w:val="AEAAAA" w:themeColor="background2" w:themeShade="BF"/>
                <w:sz w:val="24"/>
                <w:szCs w:val="24"/>
                <w:lang w:eastAsia="es-CO"/>
              </w:rPr>
            </w:pPr>
          </w:p>
          <w:p w14:paraId="6D0175CA" w14:textId="6D3EA510" w:rsidR="00AF3B1E" w:rsidRPr="00D625EF" w:rsidRDefault="008C0AD3"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 xml:space="preserve">Cumplir el objeto y las obligaciones contractuales </w:t>
            </w:r>
            <w:r w:rsidR="00AF3B1E" w:rsidRPr="00D625EF">
              <w:rPr>
                <w:rFonts w:ascii="Times New Roman" w:hAnsi="Times New Roman"/>
                <w:iCs/>
                <w:sz w:val="24"/>
                <w:szCs w:val="24"/>
                <w:lang w:val="es-ES_tradnl"/>
              </w:rPr>
              <w:t xml:space="preserve">a </w:t>
            </w:r>
            <w:r w:rsidR="0015016B" w:rsidRPr="00D625EF">
              <w:rPr>
                <w:rFonts w:ascii="Times New Roman" w:hAnsi="Times New Roman"/>
                <w:iCs/>
                <w:sz w:val="24"/>
                <w:szCs w:val="24"/>
                <w:lang w:val="es-ES_tradnl"/>
              </w:rPr>
              <w:t>cabalidad de</w:t>
            </w:r>
            <w:r w:rsidRPr="00D625EF">
              <w:rPr>
                <w:rFonts w:ascii="Times New Roman" w:hAnsi="Times New Roman"/>
                <w:iCs/>
                <w:sz w:val="24"/>
                <w:szCs w:val="24"/>
                <w:lang w:val="es-ES_tradnl"/>
              </w:rPr>
              <w:t xml:space="preserve"> acuerdo con lo estipulado en </w:t>
            </w:r>
            <w:r w:rsidR="00AF3B1E" w:rsidRPr="00D625EF">
              <w:rPr>
                <w:rFonts w:ascii="Times New Roman" w:hAnsi="Times New Roman"/>
                <w:iCs/>
                <w:sz w:val="24"/>
                <w:szCs w:val="24"/>
                <w:lang w:val="es-ES_tradnl"/>
              </w:rPr>
              <w:t>los estudios previos, el anexo técnico, la propuesta</w:t>
            </w:r>
            <w:r w:rsidR="0015016B" w:rsidRPr="00D625EF">
              <w:rPr>
                <w:rFonts w:ascii="Times New Roman" w:hAnsi="Times New Roman"/>
                <w:iCs/>
                <w:sz w:val="24"/>
                <w:szCs w:val="24"/>
                <w:lang w:val="es-ES_tradnl"/>
              </w:rPr>
              <w:t xml:space="preserve"> y demás documentos del presente proceso</w:t>
            </w:r>
            <w:r w:rsidRPr="00D625EF">
              <w:rPr>
                <w:rFonts w:ascii="Times New Roman" w:hAnsi="Times New Roman"/>
                <w:iCs/>
                <w:sz w:val="24"/>
                <w:szCs w:val="24"/>
                <w:lang w:val="es-ES_tradnl"/>
              </w:rPr>
              <w:t>.</w:t>
            </w:r>
          </w:p>
          <w:p w14:paraId="6C10C8C1"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Abstenerse de incurrir en prácticas indignas, discriminatorias o lesivas del régimen laboral vigente.</w:t>
            </w:r>
          </w:p>
          <w:p w14:paraId="295E34F8" w14:textId="4A8D393B" w:rsidR="007B3FD3" w:rsidRPr="00D625EF" w:rsidRDefault="0AAC9BCC" w:rsidP="454B0169">
            <w:pPr>
              <w:numPr>
                <w:ilvl w:val="0"/>
                <w:numId w:val="38"/>
              </w:numPr>
              <w:pBdr>
                <w:top w:val="nil"/>
                <w:left w:val="nil"/>
                <w:bottom w:val="nil"/>
                <w:right w:val="nil"/>
                <w:between w:val="nil"/>
              </w:pBdr>
              <w:tabs>
                <w:tab w:val="left" w:pos="202"/>
                <w:tab w:val="left" w:pos="474"/>
              </w:tabs>
              <w:contextualSpacing/>
              <w:jc w:val="both"/>
              <w:rPr>
                <w:rFonts w:ascii="Times New Roman" w:hAnsi="Times New Roman"/>
                <w:sz w:val="24"/>
                <w:szCs w:val="24"/>
                <w:lang w:val="es-ES"/>
              </w:rPr>
            </w:pPr>
            <w:r w:rsidRPr="454B0169">
              <w:rPr>
                <w:rFonts w:ascii="Times New Roman" w:hAnsi="Times New Roman"/>
                <w:sz w:val="24"/>
                <w:szCs w:val="24"/>
                <w:lang w:val="es-ES"/>
              </w:rPr>
              <w:t xml:space="preserve">Presentar previo a la firma del acta de inicio, los documentos necesarios para su </w:t>
            </w:r>
            <w:proofErr w:type="gramStart"/>
            <w:r w:rsidRPr="454B0169">
              <w:rPr>
                <w:rFonts w:ascii="Times New Roman" w:hAnsi="Times New Roman"/>
                <w:sz w:val="24"/>
                <w:szCs w:val="24"/>
                <w:lang w:val="es-ES"/>
              </w:rPr>
              <w:t>ejecución</w:t>
            </w:r>
            <w:r w:rsidR="475B35DB" w:rsidRPr="454B0169">
              <w:rPr>
                <w:rFonts w:ascii="Times New Roman" w:hAnsi="Times New Roman"/>
                <w:sz w:val="24"/>
                <w:szCs w:val="24"/>
                <w:lang w:val="es-ES"/>
              </w:rPr>
              <w:t xml:space="preserve">  </w:t>
            </w:r>
            <w:r w:rsidR="475B35DB" w:rsidRPr="454B0169">
              <w:rPr>
                <w:rFonts w:ascii="Times New Roman" w:hAnsi="Times New Roman"/>
                <w:i/>
                <w:iCs/>
                <w:color w:val="BFBFBF" w:themeColor="background1" w:themeShade="BF"/>
                <w:sz w:val="24"/>
                <w:szCs w:val="24"/>
                <w:lang w:val="es-ES"/>
              </w:rPr>
              <w:t>(</w:t>
            </w:r>
            <w:proofErr w:type="gramEnd"/>
            <w:r w:rsidR="475B35DB" w:rsidRPr="454B0169">
              <w:rPr>
                <w:rFonts w:ascii="Times New Roman" w:hAnsi="Times New Roman"/>
                <w:i/>
                <w:iCs/>
                <w:color w:val="BFBFBF" w:themeColor="background1" w:themeShade="BF"/>
                <w:sz w:val="24"/>
                <w:szCs w:val="24"/>
                <w:lang w:val="es-ES"/>
              </w:rPr>
              <w:t xml:space="preserve"> según aplique).</w:t>
            </w:r>
            <w:r w:rsidR="475B35DB" w:rsidRPr="454B0169">
              <w:rPr>
                <w:rFonts w:ascii="Times New Roman" w:hAnsi="Times New Roman"/>
                <w:color w:val="BFBFBF" w:themeColor="background1" w:themeShade="BF"/>
                <w:sz w:val="24"/>
                <w:szCs w:val="24"/>
                <w:lang w:val="es-ES"/>
              </w:rPr>
              <w:t xml:space="preserve"> </w:t>
            </w:r>
          </w:p>
          <w:p w14:paraId="018FDA5E"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Dar cumplimiento y acreditar el pago de sus obligaciones frente al sistema de seguridad social integral y parafiscales para lo cual deberá realizar los aportes a que se refiere el artículo 50 de la Ley 789 de 2002, en lo relacionado con los sistemas de salud, pensión, riesgos laborales y aportes a Caja de compensación familiar, SENA e ICBF, de conformidad con las normas y reglamentos que rigen la materia.</w:t>
            </w:r>
          </w:p>
          <w:p w14:paraId="06B8E8BF" w14:textId="642C6980" w:rsidR="00AF3B1E" w:rsidRPr="00D625EF" w:rsidRDefault="0AAC9BCC" w:rsidP="454B0169">
            <w:pPr>
              <w:numPr>
                <w:ilvl w:val="0"/>
                <w:numId w:val="38"/>
              </w:numPr>
              <w:pBdr>
                <w:top w:val="nil"/>
                <w:left w:val="nil"/>
                <w:bottom w:val="nil"/>
                <w:right w:val="nil"/>
                <w:between w:val="nil"/>
              </w:pBdr>
              <w:tabs>
                <w:tab w:val="left" w:pos="202"/>
                <w:tab w:val="left" w:pos="474"/>
              </w:tabs>
              <w:contextualSpacing/>
              <w:jc w:val="both"/>
              <w:rPr>
                <w:rFonts w:ascii="Times New Roman" w:hAnsi="Times New Roman"/>
                <w:sz w:val="24"/>
                <w:szCs w:val="24"/>
                <w:lang w:val="es-ES"/>
              </w:rPr>
            </w:pPr>
            <w:r w:rsidRPr="454B0169">
              <w:rPr>
                <w:rFonts w:ascii="Times New Roman" w:hAnsi="Times New Roman"/>
                <w:sz w:val="24"/>
                <w:szCs w:val="24"/>
                <w:lang w:val="es-ES"/>
              </w:rPr>
              <w:t>Cumplir con el pago de salarios, prestaciones e indemnizaciones de carácter laboral del personal que contrate para la ejecución del objeto y las obligaciones contractuales, lo mismo que el pago de honorarios, los impuestos, gravámenes, aportes y servicios de cualquier género que establezcan las leyes colombianas y demás erogaciones necesarias para su ejecución. Es entendido que todos estos gastos han sido estimados por el CONTRATISTA</w:t>
            </w:r>
            <w:r w:rsidR="76C2E02B" w:rsidRPr="454B0169">
              <w:rPr>
                <w:rFonts w:ascii="Times New Roman" w:hAnsi="Times New Roman"/>
                <w:sz w:val="24"/>
                <w:szCs w:val="24"/>
                <w:lang w:val="es-ES"/>
              </w:rPr>
              <w:t>/CONVENIDO</w:t>
            </w:r>
            <w:r w:rsidRPr="454B0169">
              <w:rPr>
                <w:rFonts w:ascii="Times New Roman" w:hAnsi="Times New Roman"/>
                <w:sz w:val="24"/>
                <w:szCs w:val="24"/>
                <w:lang w:val="es-ES"/>
              </w:rPr>
              <w:t xml:space="preserve"> e incluidos en el precio de su oferta.</w:t>
            </w:r>
          </w:p>
          <w:p w14:paraId="39820F4D" w14:textId="7A59C5F4" w:rsidR="005D61DC" w:rsidRPr="00D625EF" w:rsidRDefault="005D61DC" w:rsidP="005D61DC">
            <w:pPr>
              <w:numPr>
                <w:ilvl w:val="0"/>
                <w:numId w:val="38"/>
              </w:numPr>
              <w:jc w:val="both"/>
              <w:rPr>
                <w:rFonts w:ascii="Times New Roman" w:hAnsi="Times New Roman"/>
                <w:sz w:val="24"/>
                <w:szCs w:val="24"/>
              </w:rPr>
            </w:pPr>
            <w:r w:rsidRPr="00D625EF">
              <w:rPr>
                <w:rFonts w:ascii="Times New Roman" w:hAnsi="Times New Roman"/>
                <w:sz w:val="24"/>
                <w:szCs w:val="24"/>
              </w:rPr>
              <w:t xml:space="preserve">Cumplir con las obligaciones frente al sistema de salud, pensiones y riesgos laborales, así como lo requisitos establecidos en el Decreto 1072 de 2015, resolución 0312 de 2019 y demás que lo modifiquen, adicionen y complemente frente al Sistema de Seguridad y Salud en el Trabajo. </w:t>
            </w:r>
          </w:p>
          <w:p w14:paraId="7EC59B62"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Hacer uso adecuado, exclusivo y confidencial de la información suministrada por la Entidad.</w:t>
            </w:r>
          </w:p>
          <w:p w14:paraId="7DE70C8D"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bCs/>
                <w:iCs/>
                <w:sz w:val="24"/>
                <w:szCs w:val="24"/>
                <w:lang w:val="es-ES_tradnl"/>
              </w:rPr>
            </w:pPr>
            <w:r w:rsidRPr="00D625EF">
              <w:rPr>
                <w:rFonts w:ascii="Times New Roman" w:hAnsi="Times New Roman"/>
                <w:bCs/>
                <w:iCs/>
                <w:sz w:val="24"/>
                <w:szCs w:val="24"/>
                <w:lang w:val="es-ES_tradnl"/>
              </w:rPr>
              <w:lastRenderedPageBreak/>
              <w:t>Además del personal mínimo exigido, el Contratista deberá contar con los profesionales o técnicos que se requieran para cumplir cabalmente el contrato, tanto en plazo como en calidad.</w:t>
            </w:r>
          </w:p>
          <w:p w14:paraId="549E4DC1" w14:textId="1F83BFAD"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 xml:space="preserve">Mantener vigente </w:t>
            </w:r>
            <w:r w:rsidR="008C0AD3" w:rsidRPr="00D625EF">
              <w:rPr>
                <w:rFonts w:ascii="Times New Roman" w:hAnsi="Times New Roman"/>
                <w:iCs/>
                <w:sz w:val="24"/>
                <w:szCs w:val="24"/>
                <w:lang w:val="es-ES_tradnl"/>
              </w:rPr>
              <w:t xml:space="preserve">las garantías exigidas en el presente documento </w:t>
            </w:r>
            <w:r w:rsidRPr="00D625EF">
              <w:rPr>
                <w:rFonts w:ascii="Times New Roman" w:hAnsi="Times New Roman"/>
                <w:iCs/>
                <w:sz w:val="24"/>
                <w:szCs w:val="24"/>
                <w:lang w:val="es-ES_tradnl"/>
              </w:rPr>
              <w:t>por el tiempo pactado, así como las modificaciones que se presenten en la ejecución.</w:t>
            </w:r>
          </w:p>
          <w:p w14:paraId="5819D8E0"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Suministrar al supervisor toda la información que le sea solicitada para verificar el correcto y oportuno cumplimiento de las obligaciones que contrae, de acuerdo con los artículos 4º y 5º de la Ley 80 de 1993.</w:t>
            </w:r>
          </w:p>
          <w:p w14:paraId="72A1FB90"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Acatar y aplicar de manera diligente las observaciones y recomendaciones impartidas por el supervisor.</w:t>
            </w:r>
          </w:p>
          <w:p w14:paraId="4B3CBC9F" w14:textId="77777777" w:rsidR="00AF3B1E" w:rsidRPr="00D625EF" w:rsidRDefault="0AAC9BCC" w:rsidP="454B0169">
            <w:pPr>
              <w:numPr>
                <w:ilvl w:val="0"/>
                <w:numId w:val="38"/>
              </w:numPr>
              <w:pBdr>
                <w:top w:val="nil"/>
                <w:left w:val="nil"/>
                <w:bottom w:val="nil"/>
                <w:right w:val="nil"/>
                <w:between w:val="nil"/>
              </w:pBdr>
              <w:tabs>
                <w:tab w:val="left" w:pos="202"/>
                <w:tab w:val="left" w:pos="474"/>
              </w:tabs>
              <w:contextualSpacing/>
              <w:jc w:val="both"/>
              <w:rPr>
                <w:rFonts w:ascii="Times New Roman" w:hAnsi="Times New Roman"/>
                <w:sz w:val="24"/>
                <w:szCs w:val="24"/>
                <w:lang w:val="es-ES"/>
              </w:rPr>
            </w:pPr>
            <w:r w:rsidRPr="454B0169">
              <w:rPr>
                <w:rFonts w:ascii="Times New Roman" w:hAnsi="Times New Roman"/>
                <w:sz w:val="24"/>
                <w:szCs w:val="24"/>
                <w:lang w:val="es-ES"/>
              </w:rPr>
              <w:t xml:space="preserve">Cumplir a cabalidad con las obligaciones establecidas y con los tiempos definidos en el cronograma aprobado. En el caso de existir imprevistos que impidan el normal cumplimiento de las obligaciones, estos deberán ser informados oportunamente a la supervisión del contrato, con fin de adelantar las acciones a que haya lugar. </w:t>
            </w:r>
          </w:p>
          <w:p w14:paraId="741CFC98"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Asistir a las reuniones que sean convocadas por el supervisor, para revisar el estado de ejecución, el cumplimiento de las obligaciones a cargo del contratista o cualquier aspecto técnico.</w:t>
            </w:r>
          </w:p>
          <w:p w14:paraId="17135572"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Presentar los informes sobre la ejecución, que le sean solicitadas por el supervisor.</w:t>
            </w:r>
          </w:p>
          <w:p w14:paraId="5BC1C46A" w14:textId="786BEEDF"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Presentar oportunamente las facturas, los soportes correspondientes y demás documentos necesarios para el pago</w:t>
            </w:r>
            <w:r w:rsidR="008C0AD3" w:rsidRPr="00D625EF">
              <w:rPr>
                <w:rFonts w:ascii="Times New Roman" w:hAnsi="Times New Roman"/>
                <w:iCs/>
                <w:sz w:val="24"/>
                <w:szCs w:val="24"/>
                <w:lang w:val="es-ES_tradnl"/>
              </w:rPr>
              <w:t xml:space="preserve"> o desembolso</w:t>
            </w:r>
            <w:r w:rsidRPr="00D625EF">
              <w:rPr>
                <w:rFonts w:ascii="Times New Roman" w:hAnsi="Times New Roman"/>
                <w:iCs/>
                <w:sz w:val="24"/>
                <w:szCs w:val="24"/>
                <w:lang w:val="es-ES_tradnl"/>
              </w:rPr>
              <w:t>.</w:t>
            </w:r>
          </w:p>
          <w:p w14:paraId="3398F3B8"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Responder ante las autoridades competentes por los actos u omisiones que ejecute en desarrollo del objeto y las obligaciones contractuales, cuando con ellos se cause perjuicio a la administración o a terceros, en los términos del artículo 52 de la Ley 80 de 1993.</w:t>
            </w:r>
          </w:p>
          <w:p w14:paraId="0DCAB230"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 xml:space="preserve">Pagar a la SECRETARÍA todas las sumas y costos que la misma deba asumir, por razón de la acción que contra ella inicien terceros que hayan sufrido daños por causa del contratista, durante la ejecución del objeto y las obligaciones contractuales. </w:t>
            </w:r>
          </w:p>
          <w:p w14:paraId="342294D5"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Reparar los daños e indemnizar los perjuicios que cause a la SECRETARÍA por el incumplimiento del objeto y las obligaciones contractuales.</w:t>
            </w:r>
          </w:p>
          <w:p w14:paraId="02CA31F8" w14:textId="77777777" w:rsidR="00AF3B1E" w:rsidRPr="00D625EF" w:rsidRDefault="00AF3B1E"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r w:rsidRPr="00D625EF">
              <w:rPr>
                <w:rFonts w:ascii="Times New Roman" w:hAnsi="Times New Roman"/>
                <w:iCs/>
                <w:sz w:val="24"/>
                <w:szCs w:val="24"/>
                <w:lang w:val="es-ES_tradnl"/>
              </w:rPr>
              <w:t>Rechazar y denunciar toda practica de soborno y sus conductas asociadas (cohecho y concusión) que en desarrollo de la ejecución del contrato pudieran presentarse. Se considera soborno el ofrecimiento de regalos, préstamos, honorarios o cualquier otro tipo de beneficio, a cualquier persona, a modo de incentivo para realizar un acto deshonesto e ilegal.</w:t>
            </w:r>
          </w:p>
          <w:p w14:paraId="7ADC9821" w14:textId="77777777" w:rsidR="007B3FD3" w:rsidRPr="00D625EF" w:rsidRDefault="007B3FD3" w:rsidP="005D61DC">
            <w:pPr>
              <w:numPr>
                <w:ilvl w:val="0"/>
                <w:numId w:val="38"/>
              </w:numPr>
              <w:pBdr>
                <w:top w:val="nil"/>
                <w:left w:val="nil"/>
                <w:bottom w:val="nil"/>
                <w:right w:val="nil"/>
                <w:between w:val="nil"/>
              </w:pBdr>
              <w:tabs>
                <w:tab w:val="left" w:pos="202"/>
                <w:tab w:val="left" w:pos="474"/>
              </w:tabs>
              <w:contextualSpacing/>
              <w:jc w:val="both"/>
              <w:rPr>
                <w:rFonts w:ascii="Times New Roman" w:hAnsi="Times New Roman"/>
                <w:iCs/>
                <w:sz w:val="24"/>
                <w:szCs w:val="24"/>
                <w:lang w:val="es-ES_tradnl"/>
              </w:rPr>
            </w:pPr>
          </w:p>
          <w:p w14:paraId="6F94B974" w14:textId="5AD55A20" w:rsidR="00AF3B1E" w:rsidRPr="00D625EF" w:rsidRDefault="00AF3B1E" w:rsidP="005D61DC">
            <w:pPr>
              <w:numPr>
                <w:ilvl w:val="0"/>
                <w:numId w:val="38"/>
              </w:numPr>
              <w:tabs>
                <w:tab w:val="left" w:pos="202"/>
                <w:tab w:val="left" w:pos="474"/>
              </w:tabs>
              <w:contextualSpacing/>
              <w:jc w:val="both"/>
              <w:rPr>
                <w:rFonts w:ascii="Times New Roman" w:hAnsi="Times New Roman"/>
                <w:i/>
                <w:iCs/>
                <w:color w:val="AEAAAA" w:themeColor="background2" w:themeShade="BF"/>
                <w:sz w:val="24"/>
                <w:szCs w:val="24"/>
                <w:lang w:eastAsia="es-CO"/>
              </w:rPr>
            </w:pPr>
            <w:r w:rsidRPr="00D625EF">
              <w:rPr>
                <w:rFonts w:ascii="Times New Roman" w:hAnsi="Times New Roman"/>
                <w:iCs/>
                <w:sz w:val="24"/>
                <w:szCs w:val="24"/>
                <w:lang w:val="es-ES_tradnl"/>
              </w:rPr>
              <w:t>Las demás inherentes al objeto y la naturaleza del objeto y las obligaciones contractuales y aquellas indicadas por el supervisor para el cabal cumplimiento del objeto contractual</w:t>
            </w:r>
          </w:p>
        </w:tc>
      </w:tr>
      <w:tr w:rsidR="004D6AAA" w:rsidRPr="00D625EF" w14:paraId="0CCEE358" w14:textId="77777777" w:rsidTr="454B0169">
        <w:trPr>
          <w:trHeight w:val="300"/>
        </w:trPr>
        <w:tc>
          <w:tcPr>
            <w:tcW w:w="9346" w:type="dxa"/>
            <w:shd w:val="clear" w:color="auto" w:fill="E7E6E6" w:themeFill="background2"/>
            <w:vAlign w:val="center"/>
            <w:hideMark/>
          </w:tcPr>
          <w:p w14:paraId="499232A6" w14:textId="04A049EE" w:rsidR="004D6AAA" w:rsidRPr="00D625EF" w:rsidRDefault="004D6AAA" w:rsidP="004D6AAA">
            <w:pPr>
              <w:ind w:firstLineChars="100" w:firstLine="241"/>
              <w:rPr>
                <w:rFonts w:ascii="Times New Roman" w:hAnsi="Times New Roman"/>
                <w:b/>
                <w:bCs/>
                <w:color w:val="BFBFBF" w:themeColor="background1" w:themeShade="BF"/>
                <w:sz w:val="24"/>
                <w:szCs w:val="24"/>
                <w:lang w:eastAsia="es-CO"/>
              </w:rPr>
            </w:pPr>
            <w:r w:rsidRPr="00D625EF">
              <w:rPr>
                <w:rFonts w:ascii="Times New Roman" w:hAnsi="Times New Roman"/>
                <w:b/>
                <w:bCs/>
                <w:sz w:val="24"/>
                <w:szCs w:val="24"/>
                <w:lang w:eastAsia="es-CO"/>
              </w:rPr>
              <w:lastRenderedPageBreak/>
              <w:t xml:space="preserve">7.2 </w:t>
            </w:r>
            <w:r w:rsidR="005D61DC" w:rsidRPr="00D625EF">
              <w:rPr>
                <w:rFonts w:ascii="Times New Roman" w:hAnsi="Times New Roman"/>
                <w:b/>
                <w:bCs/>
                <w:sz w:val="24"/>
                <w:szCs w:val="24"/>
                <w:lang w:eastAsia="es-CO"/>
              </w:rPr>
              <w:t>(</w:t>
            </w:r>
            <w:r w:rsidR="005D61DC" w:rsidRPr="00D625EF">
              <w:rPr>
                <w:rFonts w:ascii="Times New Roman" w:hAnsi="Times New Roman"/>
                <w:b/>
                <w:bCs/>
                <w:color w:val="BFBFBF" w:themeColor="background1" w:themeShade="BF"/>
                <w:sz w:val="24"/>
                <w:szCs w:val="24"/>
                <w:lang w:eastAsia="es-CO"/>
              </w:rPr>
              <w:t>Obligaciones /</w:t>
            </w:r>
            <w:r w:rsidR="00254BE5">
              <w:rPr>
                <w:rFonts w:ascii="Times New Roman" w:hAnsi="Times New Roman"/>
                <w:b/>
                <w:bCs/>
                <w:color w:val="BFBFBF" w:themeColor="background1" w:themeShade="BF"/>
                <w:sz w:val="24"/>
                <w:szCs w:val="24"/>
                <w:lang w:eastAsia="es-CO"/>
              </w:rPr>
              <w:t xml:space="preserve"> </w:t>
            </w:r>
            <w:r w:rsidR="005D61DC" w:rsidRPr="00D625EF">
              <w:rPr>
                <w:rFonts w:ascii="Times New Roman" w:hAnsi="Times New Roman"/>
                <w:b/>
                <w:bCs/>
                <w:color w:val="BFBFBF" w:themeColor="background1" w:themeShade="BF"/>
                <w:sz w:val="24"/>
                <w:szCs w:val="24"/>
                <w:lang w:eastAsia="es-CO"/>
              </w:rPr>
              <w:t>Compromisos del contratista según la naturaleza del negocio jurídico indica cual),</w:t>
            </w:r>
          </w:p>
          <w:p w14:paraId="4E1B6A6E" w14:textId="163AB3DC" w:rsidR="005D61DC" w:rsidRPr="00D625EF" w:rsidRDefault="005D61DC" w:rsidP="004D6AAA">
            <w:pPr>
              <w:ind w:firstLineChars="100" w:firstLine="241"/>
              <w:rPr>
                <w:rFonts w:ascii="Times New Roman" w:hAnsi="Times New Roman"/>
                <w:b/>
                <w:bCs/>
                <w:sz w:val="24"/>
                <w:szCs w:val="24"/>
                <w:highlight w:val="yellow"/>
                <w:lang w:eastAsia="es-CO"/>
              </w:rPr>
            </w:pPr>
            <w:r w:rsidRPr="00D625EF">
              <w:rPr>
                <w:rFonts w:ascii="Times New Roman" w:hAnsi="Times New Roman"/>
                <w:b/>
                <w:bCs/>
                <w:sz w:val="24"/>
                <w:szCs w:val="24"/>
                <w:lang w:eastAsia="es-CO"/>
              </w:rPr>
              <w:t xml:space="preserve">Especificas del contratista o convenido </w:t>
            </w:r>
          </w:p>
        </w:tc>
      </w:tr>
      <w:tr w:rsidR="004D6AAA" w:rsidRPr="00D625EF" w14:paraId="72DD08FD" w14:textId="77777777" w:rsidTr="454B0169">
        <w:trPr>
          <w:trHeight w:val="804"/>
        </w:trPr>
        <w:tc>
          <w:tcPr>
            <w:tcW w:w="9346" w:type="dxa"/>
            <w:shd w:val="clear" w:color="auto" w:fill="FFFFFF" w:themeFill="background1"/>
            <w:vAlign w:val="center"/>
            <w:hideMark/>
          </w:tcPr>
          <w:p w14:paraId="541BFA91" w14:textId="27648546" w:rsidR="004D6AAA" w:rsidRPr="00D625EF" w:rsidRDefault="004D6AAA" w:rsidP="00C23682">
            <w:pPr>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lastRenderedPageBreak/>
              <w:t>Relacione detalladamente las obligaciones</w:t>
            </w:r>
            <w:r w:rsidR="00CC4238" w:rsidRPr="00D625EF">
              <w:rPr>
                <w:rFonts w:ascii="Times New Roman" w:hAnsi="Times New Roman"/>
                <w:i/>
                <w:iCs/>
                <w:color w:val="AEAAAA" w:themeColor="background2" w:themeShade="BF"/>
                <w:sz w:val="24"/>
                <w:szCs w:val="24"/>
                <w:lang w:eastAsia="es-CO"/>
              </w:rPr>
              <w:t>/compromisos</w:t>
            </w:r>
            <w:r w:rsidRPr="00D625EF">
              <w:rPr>
                <w:rFonts w:ascii="Times New Roman" w:hAnsi="Times New Roman"/>
                <w:i/>
                <w:iCs/>
                <w:color w:val="AEAAAA" w:themeColor="background2" w:themeShade="BF"/>
                <w:sz w:val="24"/>
                <w:szCs w:val="24"/>
                <w:lang w:eastAsia="es-CO"/>
              </w:rPr>
              <w:t xml:space="preserve"> específic</w:t>
            </w:r>
            <w:r w:rsidR="00C32618">
              <w:rPr>
                <w:rFonts w:ascii="Times New Roman" w:hAnsi="Times New Roman"/>
                <w:i/>
                <w:iCs/>
                <w:color w:val="AEAAAA" w:themeColor="background2" w:themeShade="BF"/>
                <w:sz w:val="24"/>
                <w:szCs w:val="24"/>
                <w:lang w:eastAsia="es-CO"/>
              </w:rPr>
              <w:t>o</w:t>
            </w:r>
            <w:r w:rsidRPr="00D625EF">
              <w:rPr>
                <w:rFonts w:ascii="Times New Roman" w:hAnsi="Times New Roman"/>
                <w:i/>
                <w:iCs/>
                <w:color w:val="AEAAAA" w:themeColor="background2" w:themeShade="BF"/>
                <w:sz w:val="24"/>
                <w:szCs w:val="24"/>
                <w:lang w:eastAsia="es-CO"/>
              </w:rPr>
              <w:t>s del contratista para el cumplimiento del objeto y alcance del contrato</w:t>
            </w:r>
            <w:r w:rsidR="008C3A1C" w:rsidRPr="00D625EF">
              <w:rPr>
                <w:rFonts w:ascii="Times New Roman" w:hAnsi="Times New Roman"/>
                <w:i/>
                <w:iCs/>
                <w:color w:val="AEAAAA" w:themeColor="background2" w:themeShade="BF"/>
                <w:sz w:val="24"/>
                <w:szCs w:val="24"/>
                <w:lang w:eastAsia="es-CO"/>
              </w:rPr>
              <w:t>.</w:t>
            </w:r>
          </w:p>
          <w:p w14:paraId="52C3EA02" w14:textId="77777777" w:rsidR="00CC4238" w:rsidRPr="00D625EF" w:rsidRDefault="00CC4238" w:rsidP="00C23682">
            <w:pPr>
              <w:rPr>
                <w:rFonts w:ascii="Times New Roman" w:hAnsi="Times New Roman"/>
                <w:i/>
                <w:iCs/>
                <w:color w:val="AEAAAA" w:themeColor="background2" w:themeShade="BF"/>
                <w:sz w:val="24"/>
                <w:szCs w:val="24"/>
                <w:lang w:eastAsia="es-CO"/>
              </w:rPr>
            </w:pPr>
          </w:p>
          <w:p w14:paraId="77F4513A" w14:textId="1F80C086" w:rsidR="00CC4238" w:rsidRPr="00D625EF" w:rsidRDefault="00CC4238" w:rsidP="00C23682">
            <w:pPr>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Las obligaciones / compromisos deberán redactarse con verbos infinitivos y referir a actividades concretas que puedan ser medibles, cuantificables.</w:t>
            </w:r>
          </w:p>
        </w:tc>
      </w:tr>
      <w:tr w:rsidR="004D6AAA" w:rsidRPr="00D625EF" w14:paraId="70EBFD24" w14:textId="77777777" w:rsidTr="454B0169">
        <w:trPr>
          <w:trHeight w:val="300"/>
        </w:trPr>
        <w:tc>
          <w:tcPr>
            <w:tcW w:w="9346" w:type="dxa"/>
            <w:shd w:val="clear" w:color="auto" w:fill="E7E6E6" w:themeFill="background2"/>
            <w:vAlign w:val="center"/>
            <w:hideMark/>
          </w:tcPr>
          <w:p w14:paraId="5577D324" w14:textId="61F0D203" w:rsidR="004D6AAA" w:rsidRPr="00D625EF" w:rsidRDefault="004D6AAA" w:rsidP="004D6AAA">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 xml:space="preserve">7.3 </w:t>
            </w:r>
            <w:r w:rsidRPr="00254BE5">
              <w:rPr>
                <w:rFonts w:ascii="Times New Roman" w:hAnsi="Times New Roman"/>
                <w:b/>
                <w:bCs/>
                <w:sz w:val="24"/>
                <w:szCs w:val="24"/>
                <w:lang w:eastAsia="es-CO"/>
              </w:rPr>
              <w:t>Obligaciones</w:t>
            </w:r>
            <w:r w:rsidR="00254BE5">
              <w:rPr>
                <w:rFonts w:ascii="Times New Roman" w:hAnsi="Times New Roman"/>
                <w:b/>
                <w:bCs/>
                <w:sz w:val="24"/>
                <w:szCs w:val="24"/>
                <w:lang w:eastAsia="es-CO"/>
              </w:rPr>
              <w:t xml:space="preserve"> </w:t>
            </w:r>
            <w:r w:rsidR="00CC4238" w:rsidRPr="00254BE5">
              <w:rPr>
                <w:rFonts w:ascii="Times New Roman" w:hAnsi="Times New Roman"/>
                <w:b/>
                <w:bCs/>
                <w:sz w:val="24"/>
                <w:szCs w:val="24"/>
                <w:lang w:eastAsia="es-CO"/>
              </w:rPr>
              <w:t xml:space="preserve">/ Compromisos </w:t>
            </w:r>
            <w:r w:rsidR="00CC4238" w:rsidRPr="00D625EF">
              <w:rPr>
                <w:rFonts w:ascii="Times New Roman" w:hAnsi="Times New Roman"/>
                <w:b/>
                <w:bCs/>
                <w:sz w:val="24"/>
                <w:szCs w:val="24"/>
                <w:lang w:eastAsia="es-CO"/>
              </w:rPr>
              <w:t>de la SDHT.</w:t>
            </w:r>
          </w:p>
        </w:tc>
      </w:tr>
      <w:tr w:rsidR="004D6AAA" w:rsidRPr="00D625EF" w14:paraId="5263CB7E" w14:textId="77777777" w:rsidTr="454B0169">
        <w:trPr>
          <w:trHeight w:val="1293"/>
        </w:trPr>
        <w:tc>
          <w:tcPr>
            <w:tcW w:w="9346" w:type="dxa"/>
            <w:shd w:val="clear" w:color="auto" w:fill="FFFFFF" w:themeFill="background1"/>
            <w:vAlign w:val="center"/>
            <w:hideMark/>
          </w:tcPr>
          <w:p w14:paraId="285B51F4" w14:textId="5649AD9C" w:rsidR="004D6AAA" w:rsidRPr="00D625EF" w:rsidRDefault="00A61D83" w:rsidP="00C23682">
            <w:pPr>
              <w:jc w:val="both"/>
              <w:rPr>
                <w:rFonts w:ascii="Times New Roman" w:hAnsi="Times New Roman"/>
                <w:i/>
                <w:iCs/>
                <w:color w:val="595959"/>
                <w:sz w:val="24"/>
                <w:szCs w:val="24"/>
                <w:lang w:eastAsia="es-CO"/>
              </w:rPr>
            </w:pPr>
            <w:r w:rsidRPr="00D625EF">
              <w:rPr>
                <w:rFonts w:ascii="Times New Roman" w:hAnsi="Times New Roman"/>
                <w:i/>
                <w:iCs/>
                <w:color w:val="BFBFBF" w:themeColor="background1" w:themeShade="BF"/>
                <w:sz w:val="24"/>
                <w:szCs w:val="24"/>
                <w:lang w:eastAsia="es-CO"/>
              </w:rPr>
              <w:t>(Relacione las obligaciones generales y específicas de la SDHT frente al contratista, convenido o colaborador, según aplique)</w:t>
            </w:r>
          </w:p>
        </w:tc>
      </w:tr>
    </w:tbl>
    <w:p w14:paraId="3D59E307" w14:textId="77777777" w:rsidR="00A61D83" w:rsidRPr="00D625EF" w:rsidRDefault="00A61D83"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C23682" w:rsidRPr="00D625EF" w14:paraId="14189F6B" w14:textId="77777777" w:rsidTr="00C23682">
        <w:trPr>
          <w:trHeight w:val="300"/>
        </w:trPr>
        <w:tc>
          <w:tcPr>
            <w:tcW w:w="9346" w:type="dxa"/>
            <w:shd w:val="clear" w:color="000000" w:fill="D0CECE"/>
            <w:vAlign w:val="center"/>
            <w:hideMark/>
          </w:tcPr>
          <w:p w14:paraId="5EC3AEE0" w14:textId="1CB27FED" w:rsidR="00C23682" w:rsidRPr="00D625EF" w:rsidRDefault="00C23682" w:rsidP="00C23682">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8.  FORMA DE PAGO</w:t>
            </w:r>
            <w:r w:rsidR="00CC4238" w:rsidRPr="00D625EF">
              <w:rPr>
                <w:rFonts w:ascii="Times New Roman" w:hAnsi="Times New Roman"/>
                <w:b/>
                <w:bCs/>
                <w:sz w:val="24"/>
                <w:szCs w:val="24"/>
                <w:lang w:eastAsia="es-CO"/>
              </w:rPr>
              <w:t>/ DESEMBOLSO</w:t>
            </w:r>
          </w:p>
        </w:tc>
      </w:tr>
      <w:tr w:rsidR="00C23682" w:rsidRPr="00D625EF" w14:paraId="509FCEAE" w14:textId="77777777" w:rsidTr="00C23682">
        <w:trPr>
          <w:trHeight w:val="1332"/>
        </w:trPr>
        <w:tc>
          <w:tcPr>
            <w:tcW w:w="9346" w:type="dxa"/>
            <w:shd w:val="clear" w:color="000000" w:fill="FFFFFF"/>
            <w:vAlign w:val="center"/>
            <w:hideMark/>
          </w:tcPr>
          <w:p w14:paraId="38FADFD1" w14:textId="5D630723" w:rsidR="00C23682" w:rsidRPr="00D625EF" w:rsidRDefault="00C23682" w:rsidP="005A3C56">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Describa la forma de pago conforme a la naturaleza y plazo del contrato: pagos mensuales, por hitos, contra entrega,</w:t>
            </w:r>
            <w:r w:rsidR="00765923" w:rsidRPr="00D625EF">
              <w:rPr>
                <w:rFonts w:ascii="Times New Roman" w:hAnsi="Times New Roman"/>
                <w:i/>
                <w:iCs/>
                <w:color w:val="AEAAAA" w:themeColor="background2" w:themeShade="BF"/>
                <w:sz w:val="24"/>
                <w:szCs w:val="24"/>
                <w:lang w:eastAsia="es-CO"/>
              </w:rPr>
              <w:t xml:space="preserve"> por avance de obra</w:t>
            </w:r>
            <w:r w:rsidRPr="00D625EF">
              <w:rPr>
                <w:rFonts w:ascii="Times New Roman" w:hAnsi="Times New Roman"/>
                <w:i/>
                <w:iCs/>
                <w:color w:val="AEAAAA" w:themeColor="background2" w:themeShade="BF"/>
                <w:sz w:val="24"/>
                <w:szCs w:val="24"/>
                <w:lang w:eastAsia="es-CO"/>
              </w:rPr>
              <w:t xml:space="preserve"> etc. En caso de incluir anticipo o pago anticipado, realice la justificación exigida por el artículo 91 de la Ley 1474 de 2011 y el artículo 2.2.1.2.1.4.1 del Decreto 1082 de 2015.</w:t>
            </w:r>
          </w:p>
          <w:p w14:paraId="5DC68047" w14:textId="77777777" w:rsidR="008B1E23" w:rsidRPr="00D625EF" w:rsidRDefault="008B1E23" w:rsidP="005A3C56">
            <w:pPr>
              <w:jc w:val="both"/>
              <w:rPr>
                <w:rFonts w:ascii="Times New Roman" w:hAnsi="Times New Roman"/>
                <w:i/>
                <w:iCs/>
                <w:color w:val="AEAAAA" w:themeColor="background2" w:themeShade="BF"/>
                <w:sz w:val="24"/>
                <w:szCs w:val="24"/>
                <w:lang w:eastAsia="es-CO"/>
              </w:rPr>
            </w:pPr>
          </w:p>
          <w:p w14:paraId="23341131" w14:textId="77777777" w:rsidR="008B1E23" w:rsidRPr="00D625EF" w:rsidRDefault="008B1E23" w:rsidP="008B1E23">
            <w:pPr>
              <w:jc w:val="both"/>
              <w:rPr>
                <w:rFonts w:ascii="Times New Roman" w:hAnsi="Times New Roman"/>
                <w:i/>
                <w:color w:val="A6A6A6"/>
                <w:sz w:val="24"/>
                <w:szCs w:val="24"/>
              </w:rPr>
            </w:pPr>
            <w:r w:rsidRPr="00D625EF">
              <w:rPr>
                <w:rFonts w:ascii="Times New Roman" w:hAnsi="Times New Roman"/>
                <w:i/>
                <w:color w:val="A6A6A6"/>
                <w:sz w:val="24"/>
                <w:szCs w:val="24"/>
              </w:rPr>
              <w:t xml:space="preserve">Para la determinación de la forma de pago deberán analizarse aspectos como: </w:t>
            </w:r>
          </w:p>
          <w:p w14:paraId="1F843FC6" w14:textId="77777777" w:rsidR="008B1E23" w:rsidRPr="00D625EF" w:rsidRDefault="008B1E23" w:rsidP="008B1E23">
            <w:pPr>
              <w:jc w:val="both"/>
              <w:rPr>
                <w:rFonts w:ascii="Times New Roman" w:hAnsi="Times New Roman"/>
                <w:i/>
                <w:color w:val="A6A6A6"/>
                <w:sz w:val="24"/>
                <w:szCs w:val="24"/>
              </w:rPr>
            </w:pPr>
          </w:p>
          <w:p w14:paraId="2F8F4089" w14:textId="349C7FD7" w:rsidR="008B1E23" w:rsidRPr="00D625EF" w:rsidRDefault="008B1E23" w:rsidP="008B1E23">
            <w:pPr>
              <w:numPr>
                <w:ilvl w:val="0"/>
                <w:numId w:val="39"/>
              </w:numPr>
              <w:ind w:left="426" w:hanging="426"/>
              <w:jc w:val="both"/>
              <w:rPr>
                <w:rFonts w:ascii="Times New Roman" w:hAnsi="Times New Roman"/>
                <w:i/>
                <w:color w:val="A6A6A6"/>
                <w:sz w:val="24"/>
                <w:szCs w:val="24"/>
              </w:rPr>
            </w:pPr>
            <w:r w:rsidRPr="00D625EF">
              <w:rPr>
                <w:rFonts w:ascii="Times New Roman" w:hAnsi="Times New Roman"/>
                <w:i/>
                <w:color w:val="A6A6A6"/>
                <w:sz w:val="24"/>
                <w:szCs w:val="24"/>
              </w:rPr>
              <w:t xml:space="preserve">La naturaleza jurídica del contrato y las prestaciones del contrato.  Es </w:t>
            </w:r>
            <w:proofErr w:type="gramStart"/>
            <w:r w:rsidRPr="00D625EF">
              <w:rPr>
                <w:rFonts w:ascii="Times New Roman" w:hAnsi="Times New Roman"/>
                <w:i/>
                <w:color w:val="A6A6A6"/>
                <w:sz w:val="24"/>
                <w:szCs w:val="24"/>
              </w:rPr>
              <w:t>decir</w:t>
            </w:r>
            <w:proofErr w:type="gramEnd"/>
            <w:r w:rsidRPr="00D625EF">
              <w:rPr>
                <w:rFonts w:ascii="Times New Roman" w:hAnsi="Times New Roman"/>
                <w:i/>
                <w:color w:val="A6A6A6"/>
                <w:sz w:val="24"/>
                <w:szCs w:val="24"/>
              </w:rPr>
              <w:t xml:space="preserve"> debe verificarse que los pagos a realizar sean proporcionales a las actividades realizadas o los productos recibidos por la entidad en relación con las obligaciones/ compromisos establecidos. </w:t>
            </w:r>
          </w:p>
          <w:p w14:paraId="4963D1BF" w14:textId="1B620400" w:rsidR="008B1E23" w:rsidRPr="00D625EF" w:rsidRDefault="008B1E23" w:rsidP="008B1E23">
            <w:pPr>
              <w:numPr>
                <w:ilvl w:val="0"/>
                <w:numId w:val="39"/>
              </w:numPr>
              <w:ind w:left="426" w:hanging="426"/>
              <w:jc w:val="both"/>
              <w:rPr>
                <w:rFonts w:ascii="Times New Roman" w:hAnsi="Times New Roman"/>
                <w:i/>
                <w:color w:val="A6A6A6"/>
                <w:sz w:val="24"/>
                <w:szCs w:val="24"/>
              </w:rPr>
            </w:pPr>
            <w:r w:rsidRPr="00D625EF">
              <w:rPr>
                <w:rFonts w:ascii="Times New Roman" w:hAnsi="Times New Roman"/>
                <w:i/>
                <w:color w:val="A6A6A6"/>
                <w:sz w:val="24"/>
                <w:szCs w:val="24"/>
              </w:rPr>
              <w:t>Para contratos de adquisición de bienes o con componente de suministro de bienes, el pago se sujeta a la entrega y recibo a satisfacción por parte del supervisor</w:t>
            </w:r>
          </w:p>
          <w:p w14:paraId="2BEC3156" w14:textId="3C4974ED" w:rsidR="008B1E23" w:rsidRPr="00D625EF" w:rsidRDefault="008B1E23" w:rsidP="008B1E23">
            <w:pPr>
              <w:numPr>
                <w:ilvl w:val="0"/>
                <w:numId w:val="39"/>
              </w:numPr>
              <w:ind w:left="426" w:hanging="426"/>
              <w:jc w:val="both"/>
              <w:rPr>
                <w:rFonts w:ascii="Times New Roman" w:hAnsi="Times New Roman"/>
                <w:i/>
                <w:color w:val="A6A6A6"/>
                <w:sz w:val="24"/>
                <w:szCs w:val="24"/>
              </w:rPr>
            </w:pPr>
            <w:r w:rsidRPr="00D625EF">
              <w:rPr>
                <w:rFonts w:ascii="Times New Roman" w:hAnsi="Times New Roman"/>
                <w:i/>
                <w:color w:val="A6A6A6"/>
                <w:sz w:val="24"/>
                <w:szCs w:val="24"/>
              </w:rPr>
              <w:t>Cuando se trate de bienes importados, se deberá acompañar el trámite de pago de la declaración de importación con autorización de levante, con el fin de verificar el cumplimiento de las normas fiscales y aduaneras.</w:t>
            </w:r>
          </w:p>
          <w:p w14:paraId="63368E3D" w14:textId="07A8703C" w:rsidR="008B1E23" w:rsidRPr="00D625EF" w:rsidRDefault="008B1E23" w:rsidP="008B1E23">
            <w:pPr>
              <w:numPr>
                <w:ilvl w:val="0"/>
                <w:numId w:val="39"/>
              </w:numPr>
              <w:ind w:left="426" w:hanging="426"/>
              <w:jc w:val="both"/>
              <w:rPr>
                <w:rFonts w:ascii="Times New Roman" w:hAnsi="Times New Roman"/>
                <w:i/>
                <w:color w:val="A6A6A6"/>
                <w:sz w:val="24"/>
                <w:szCs w:val="24"/>
              </w:rPr>
            </w:pPr>
            <w:r w:rsidRPr="00D625EF">
              <w:rPr>
                <w:rFonts w:ascii="Times New Roman" w:hAnsi="Times New Roman"/>
                <w:i/>
                <w:color w:val="A6A6A6"/>
                <w:sz w:val="24"/>
                <w:szCs w:val="24"/>
              </w:rPr>
              <w:t>Deberá tenerse en cuenta el Plan Anual Mensualizado de Caja establecido para la vigencia</w:t>
            </w:r>
          </w:p>
          <w:p w14:paraId="127446A1" w14:textId="77777777" w:rsidR="008B1E23" w:rsidRPr="00D625EF" w:rsidRDefault="008B1E23" w:rsidP="008B1E23">
            <w:pPr>
              <w:jc w:val="both"/>
              <w:rPr>
                <w:rFonts w:ascii="Times New Roman" w:hAnsi="Times New Roman"/>
                <w:i/>
                <w:color w:val="A6A6A6"/>
                <w:sz w:val="24"/>
                <w:szCs w:val="24"/>
              </w:rPr>
            </w:pPr>
          </w:p>
          <w:p w14:paraId="11C6408B" w14:textId="77777777" w:rsidR="008B1E23" w:rsidRPr="00D625EF" w:rsidRDefault="008B1E23" w:rsidP="008B1E23">
            <w:pPr>
              <w:jc w:val="both"/>
              <w:rPr>
                <w:rFonts w:ascii="Times New Roman" w:hAnsi="Times New Roman"/>
                <w:i/>
                <w:color w:val="A6A6A6"/>
                <w:sz w:val="24"/>
                <w:szCs w:val="24"/>
              </w:rPr>
            </w:pPr>
            <w:r w:rsidRPr="00D625EF">
              <w:rPr>
                <w:rFonts w:ascii="Times New Roman" w:hAnsi="Times New Roman"/>
                <w:i/>
                <w:color w:val="A6A6A6"/>
                <w:sz w:val="24"/>
                <w:szCs w:val="24"/>
              </w:rPr>
              <w:t xml:space="preserve">Para efectos de autorizar cada uno de los pagos que se determinen </w:t>
            </w:r>
            <w:proofErr w:type="gramStart"/>
            <w:r w:rsidRPr="00D625EF">
              <w:rPr>
                <w:rFonts w:ascii="Times New Roman" w:hAnsi="Times New Roman"/>
                <w:i/>
                <w:color w:val="A6A6A6"/>
                <w:sz w:val="24"/>
                <w:szCs w:val="24"/>
              </w:rPr>
              <w:t>de acuerdo al</w:t>
            </w:r>
            <w:proofErr w:type="gramEnd"/>
            <w:r w:rsidRPr="00D625EF">
              <w:rPr>
                <w:rFonts w:ascii="Times New Roman" w:hAnsi="Times New Roman"/>
                <w:i/>
                <w:color w:val="A6A6A6"/>
                <w:sz w:val="24"/>
                <w:szCs w:val="24"/>
              </w:rPr>
              <w:t xml:space="preserve"> análisis realizado, deberá acreditarse por parte del contratista que se encuentran al día en el pago de aportes parafiscales relativos al Sistema de Seguridad Social Integral, así como los propios del Sena, ICBF y Cajas de Compensación Familiar, cuando corresponda. Al igual estarán sujetos a los informes periódicos y final de supervisión.</w:t>
            </w:r>
          </w:p>
          <w:p w14:paraId="0FA88FC2" w14:textId="77777777" w:rsidR="008B1E23" w:rsidRPr="00D625EF" w:rsidRDefault="008B1E23" w:rsidP="005A3C56">
            <w:pPr>
              <w:jc w:val="both"/>
              <w:rPr>
                <w:rFonts w:ascii="Times New Roman" w:hAnsi="Times New Roman"/>
                <w:i/>
                <w:iCs/>
                <w:color w:val="595959"/>
                <w:sz w:val="24"/>
                <w:szCs w:val="24"/>
                <w:lang w:eastAsia="es-CO"/>
              </w:rPr>
            </w:pPr>
          </w:p>
        </w:tc>
      </w:tr>
    </w:tbl>
    <w:p w14:paraId="17232F71" w14:textId="77777777" w:rsidR="003A0B90" w:rsidRPr="00D625EF"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5A3C56" w:rsidRPr="00D625EF" w14:paraId="01B0E1FE" w14:textId="77777777" w:rsidTr="005A3C56">
        <w:trPr>
          <w:trHeight w:val="300"/>
        </w:trPr>
        <w:tc>
          <w:tcPr>
            <w:tcW w:w="9346" w:type="dxa"/>
            <w:shd w:val="clear" w:color="000000" w:fill="D0CECE"/>
            <w:vAlign w:val="center"/>
            <w:hideMark/>
          </w:tcPr>
          <w:p w14:paraId="0268988C" w14:textId="77777777" w:rsidR="005A3C56" w:rsidRPr="00D625EF" w:rsidRDefault="005A3C56" w:rsidP="005A3C56">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9.  SUPERVISIÓN E INTERVENTORÍA</w:t>
            </w:r>
          </w:p>
        </w:tc>
      </w:tr>
      <w:tr w:rsidR="005A3C56" w:rsidRPr="00D625EF" w14:paraId="4FFCFDBD" w14:textId="77777777" w:rsidTr="005A3C56">
        <w:trPr>
          <w:trHeight w:val="300"/>
        </w:trPr>
        <w:tc>
          <w:tcPr>
            <w:tcW w:w="9346" w:type="dxa"/>
            <w:shd w:val="clear" w:color="000000" w:fill="E7E6E6"/>
            <w:vAlign w:val="center"/>
            <w:hideMark/>
          </w:tcPr>
          <w:p w14:paraId="79DA8A6A" w14:textId="77777777" w:rsidR="005A3C56" w:rsidRPr="00D625EF" w:rsidRDefault="005A3C56" w:rsidP="005A3C56">
            <w:pPr>
              <w:ind w:firstLineChars="100" w:firstLine="241"/>
              <w:jc w:val="both"/>
              <w:rPr>
                <w:rFonts w:ascii="Times New Roman" w:hAnsi="Times New Roman"/>
                <w:b/>
                <w:bCs/>
                <w:sz w:val="24"/>
                <w:szCs w:val="24"/>
                <w:lang w:eastAsia="es-CO"/>
              </w:rPr>
            </w:pPr>
            <w:r w:rsidRPr="00D625EF">
              <w:rPr>
                <w:rFonts w:ascii="Times New Roman" w:hAnsi="Times New Roman"/>
                <w:b/>
                <w:bCs/>
                <w:sz w:val="24"/>
                <w:szCs w:val="24"/>
                <w:lang w:eastAsia="es-CO"/>
              </w:rPr>
              <w:t>9.1 Supervisión</w:t>
            </w:r>
          </w:p>
        </w:tc>
      </w:tr>
      <w:tr w:rsidR="005A3C56" w:rsidRPr="00D625EF" w14:paraId="6B4DF516" w14:textId="77777777" w:rsidTr="00F01F34">
        <w:trPr>
          <w:trHeight w:val="769"/>
        </w:trPr>
        <w:tc>
          <w:tcPr>
            <w:tcW w:w="9346" w:type="dxa"/>
            <w:shd w:val="clear" w:color="000000" w:fill="FFFFFF"/>
            <w:vAlign w:val="center"/>
            <w:hideMark/>
          </w:tcPr>
          <w:p w14:paraId="5C5063A0" w14:textId="77777777" w:rsidR="00A61D83" w:rsidRPr="00D625EF" w:rsidRDefault="00A61D83" w:rsidP="005A3C56">
            <w:pPr>
              <w:jc w:val="both"/>
              <w:rPr>
                <w:rFonts w:ascii="Times New Roman" w:hAnsi="Times New Roman"/>
                <w:i/>
                <w:iCs/>
                <w:color w:val="AEAAAA" w:themeColor="background2" w:themeShade="BF"/>
                <w:sz w:val="24"/>
                <w:szCs w:val="24"/>
                <w:lang w:eastAsia="es-CO"/>
              </w:rPr>
            </w:pPr>
          </w:p>
          <w:p w14:paraId="7117AE00" w14:textId="5C379B5F" w:rsidR="005A3C56" w:rsidRPr="00D625EF" w:rsidRDefault="005A3C56" w:rsidP="005A3C56">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La supervisión del contrato estará a cargo del/la ____________ (indicar el cargo) de la Secretaría Distrital del Hábitat, designado mediante comunicación escrita del ordenador del gasto, que reposará en el expediente contractual junto con los documentos de ejecución en SECOP II. En todo caso, el ordenador del gasto podrá variar unilateralmente la designación del supervisor.</w:t>
            </w:r>
          </w:p>
          <w:p w14:paraId="7403CFD8" w14:textId="77777777" w:rsidR="00B23A84" w:rsidRPr="00D625EF" w:rsidRDefault="00B23A84" w:rsidP="005A3C56">
            <w:pPr>
              <w:jc w:val="both"/>
              <w:rPr>
                <w:rFonts w:ascii="Times New Roman" w:hAnsi="Times New Roman"/>
                <w:i/>
                <w:iCs/>
                <w:color w:val="AEAAAA" w:themeColor="background2" w:themeShade="BF"/>
                <w:sz w:val="24"/>
                <w:szCs w:val="24"/>
                <w:lang w:eastAsia="es-CO"/>
              </w:rPr>
            </w:pPr>
          </w:p>
          <w:p w14:paraId="379F09F6" w14:textId="45DEC10E" w:rsidR="00B23A84" w:rsidRPr="00D625EF" w:rsidRDefault="00B23A84" w:rsidP="005A3C56">
            <w:pPr>
              <w:jc w:val="both"/>
              <w:rPr>
                <w:rFonts w:ascii="Times New Roman" w:hAnsi="Times New Roman"/>
                <w:i/>
                <w:iCs/>
                <w:color w:val="595959"/>
                <w:sz w:val="24"/>
                <w:szCs w:val="24"/>
                <w:lang w:eastAsia="es-CO"/>
              </w:rPr>
            </w:pPr>
            <w:r w:rsidRPr="00D625EF">
              <w:rPr>
                <w:rFonts w:ascii="Times New Roman" w:hAnsi="Times New Roman"/>
                <w:i/>
                <w:iCs/>
                <w:color w:val="AEAAAA" w:themeColor="background2" w:themeShade="BF"/>
                <w:sz w:val="24"/>
                <w:szCs w:val="24"/>
                <w:lang w:eastAsia="es-CO"/>
              </w:rPr>
              <w:t xml:space="preserve">Defina Las obligaciones de la supervisión, conforme al objeto a contratar y su alcance, así como lo dispuesto en el </w:t>
            </w:r>
            <w:r w:rsidR="00F01F34" w:rsidRPr="00D625EF">
              <w:rPr>
                <w:rFonts w:ascii="Times New Roman" w:hAnsi="Times New Roman"/>
                <w:i/>
                <w:iCs/>
                <w:color w:val="AEAAAA" w:themeColor="background2" w:themeShade="BF"/>
                <w:sz w:val="24"/>
                <w:szCs w:val="24"/>
                <w:lang w:eastAsia="es-CO"/>
              </w:rPr>
              <w:t>capítulo</w:t>
            </w:r>
            <w:r w:rsidRPr="00D625EF">
              <w:rPr>
                <w:rFonts w:ascii="Times New Roman" w:hAnsi="Times New Roman"/>
                <w:i/>
                <w:iCs/>
                <w:color w:val="AEAAAA" w:themeColor="background2" w:themeShade="BF"/>
                <w:sz w:val="24"/>
                <w:szCs w:val="24"/>
                <w:lang w:eastAsia="es-CO"/>
              </w:rPr>
              <w:t xml:space="preserve"> de Supervisión e Interventoría del Manual de Contratación de la Secretaría Distrital Del Habitad. </w:t>
            </w:r>
          </w:p>
        </w:tc>
      </w:tr>
      <w:tr w:rsidR="005A3C56" w:rsidRPr="00D625EF" w14:paraId="2D2F06F4" w14:textId="77777777" w:rsidTr="005A3C56">
        <w:trPr>
          <w:trHeight w:val="300"/>
        </w:trPr>
        <w:tc>
          <w:tcPr>
            <w:tcW w:w="9346" w:type="dxa"/>
            <w:shd w:val="clear" w:color="000000" w:fill="E7E6E6"/>
            <w:vAlign w:val="center"/>
            <w:hideMark/>
          </w:tcPr>
          <w:p w14:paraId="7E1CAD3D" w14:textId="77777777" w:rsidR="005A3C56" w:rsidRPr="00D625EF" w:rsidRDefault="005A3C56" w:rsidP="005A3C56">
            <w:pPr>
              <w:ind w:firstLineChars="100" w:firstLine="241"/>
              <w:jc w:val="both"/>
              <w:rPr>
                <w:rFonts w:ascii="Times New Roman" w:hAnsi="Times New Roman"/>
                <w:b/>
                <w:bCs/>
                <w:sz w:val="24"/>
                <w:szCs w:val="24"/>
                <w:lang w:eastAsia="es-CO"/>
              </w:rPr>
            </w:pPr>
            <w:r w:rsidRPr="00D625EF">
              <w:rPr>
                <w:rFonts w:ascii="Times New Roman" w:hAnsi="Times New Roman"/>
                <w:b/>
                <w:bCs/>
                <w:sz w:val="24"/>
                <w:szCs w:val="24"/>
                <w:lang w:eastAsia="es-CO"/>
              </w:rPr>
              <w:t>9.2 Interventoría</w:t>
            </w:r>
          </w:p>
        </w:tc>
      </w:tr>
      <w:tr w:rsidR="005A3C56" w:rsidRPr="00D625EF" w14:paraId="7D61F5C4" w14:textId="77777777" w:rsidTr="005A3C56">
        <w:trPr>
          <w:trHeight w:val="1068"/>
        </w:trPr>
        <w:tc>
          <w:tcPr>
            <w:tcW w:w="9346" w:type="dxa"/>
            <w:shd w:val="clear" w:color="000000" w:fill="FFFFFF"/>
            <w:vAlign w:val="center"/>
            <w:hideMark/>
          </w:tcPr>
          <w:p w14:paraId="002A99FC" w14:textId="77777777" w:rsidR="005A3C56" w:rsidRPr="00D625EF" w:rsidRDefault="005A3C56" w:rsidP="005A3C56">
            <w:pPr>
              <w:jc w:val="both"/>
              <w:rPr>
                <w:rFonts w:ascii="Times New Roman" w:hAnsi="Times New Roman"/>
                <w:i/>
                <w:iCs/>
                <w:color w:val="595959"/>
                <w:sz w:val="24"/>
                <w:szCs w:val="24"/>
                <w:lang w:eastAsia="es-CO"/>
              </w:rPr>
            </w:pPr>
            <w:r w:rsidRPr="00D625EF">
              <w:rPr>
                <w:rFonts w:ascii="Times New Roman" w:hAnsi="Times New Roman"/>
                <w:i/>
                <w:iCs/>
                <w:color w:val="AEAAAA" w:themeColor="background2" w:themeShade="BF"/>
                <w:sz w:val="24"/>
                <w:szCs w:val="24"/>
                <w:lang w:eastAsia="es-CO"/>
              </w:rPr>
              <w:t>De conformidad con el objeto y valor del contrato, indique si se requiere interventoría externa. En caso afirmativo, explique la forma en que se escogió o se escogerá al interventor. En caso negativo, indique 'No aplica' y justifique.</w:t>
            </w:r>
          </w:p>
        </w:tc>
      </w:tr>
    </w:tbl>
    <w:p w14:paraId="23DE2258" w14:textId="77777777" w:rsidR="005A3C56" w:rsidRPr="00D625EF" w:rsidRDefault="005A3C56" w:rsidP="00D532BA">
      <w:pPr>
        <w:rPr>
          <w:rFonts w:ascii="Times New Roman" w:hAnsi="Times New Roman"/>
          <w:b/>
          <w:color w:val="808080"/>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0"/>
      </w:tblGrid>
      <w:tr w:rsidR="005A3C56" w:rsidRPr="00D625EF" w14:paraId="507ED437" w14:textId="77777777" w:rsidTr="005A3C56">
        <w:trPr>
          <w:trHeight w:val="300"/>
        </w:trPr>
        <w:tc>
          <w:tcPr>
            <w:tcW w:w="9360" w:type="dxa"/>
            <w:shd w:val="clear" w:color="000000" w:fill="D0CECE"/>
            <w:vAlign w:val="center"/>
            <w:hideMark/>
          </w:tcPr>
          <w:p w14:paraId="4B7E89F2" w14:textId="77777777" w:rsidR="005A3C56" w:rsidRPr="00D625EF" w:rsidRDefault="005A3C56" w:rsidP="005A3C56">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10.  ESTIMACIÓN, TIPIFICACIÓN Y ASIGNACIÓN DE RIESGOS PREVISIBLES</w:t>
            </w:r>
          </w:p>
        </w:tc>
      </w:tr>
      <w:tr w:rsidR="005A3C56" w:rsidRPr="00D625EF" w14:paraId="187FD4A0" w14:textId="77777777" w:rsidTr="005A3C56">
        <w:trPr>
          <w:trHeight w:val="792"/>
        </w:trPr>
        <w:tc>
          <w:tcPr>
            <w:tcW w:w="9360" w:type="dxa"/>
            <w:shd w:val="clear" w:color="000000" w:fill="FFFFFF"/>
            <w:vAlign w:val="center"/>
            <w:hideMark/>
          </w:tcPr>
          <w:p w14:paraId="288D4102" w14:textId="77777777" w:rsidR="005A3C56" w:rsidRPr="00D625EF" w:rsidRDefault="005A3C56" w:rsidP="005A3C56">
            <w:pPr>
              <w:jc w:val="both"/>
              <w:rPr>
                <w:rFonts w:ascii="Times New Roman" w:hAnsi="Times New Roman"/>
                <w:color w:val="000000" w:themeColor="text1"/>
                <w:sz w:val="24"/>
                <w:szCs w:val="24"/>
                <w:lang w:eastAsia="es-CO"/>
              </w:rPr>
            </w:pPr>
            <w:r w:rsidRPr="00D625EF">
              <w:rPr>
                <w:rFonts w:ascii="Times New Roman" w:hAnsi="Times New Roman"/>
                <w:color w:val="000000" w:themeColor="text1"/>
                <w:sz w:val="24"/>
                <w:szCs w:val="24"/>
                <w:lang w:eastAsia="es-CO"/>
              </w:rPr>
              <w:t>De conformidad con el artículo 4 de la Ley 1150 de 2007, el artículo 2.2.1.1.1.6.3 del Decreto 1082 de 2015 y el Manual para la Identificación y Cobertura del Riesgo en los Procesos de Contratación de Colombia Compra Eficiente, se tipifican, estiman y asignan los riesgos previsibles que pueden afectar el equilibrio económico del contrato.</w:t>
            </w:r>
          </w:p>
          <w:p w14:paraId="0771D8C7" w14:textId="77777777" w:rsidR="003160AC" w:rsidRPr="00D625EF" w:rsidRDefault="003160AC" w:rsidP="005A3C56">
            <w:pPr>
              <w:jc w:val="both"/>
              <w:rPr>
                <w:rFonts w:ascii="Times New Roman" w:hAnsi="Times New Roman"/>
                <w:i/>
                <w:iCs/>
                <w:color w:val="AEAAAA" w:themeColor="background2" w:themeShade="BF"/>
                <w:sz w:val="24"/>
                <w:szCs w:val="24"/>
                <w:lang w:eastAsia="es-CO"/>
              </w:rPr>
            </w:pPr>
          </w:p>
          <w:p w14:paraId="2CA030E0" w14:textId="6B77F145" w:rsidR="003160AC" w:rsidRPr="00D625EF" w:rsidRDefault="00A61D83" w:rsidP="005A3C56">
            <w:pPr>
              <w:jc w:val="both"/>
              <w:rPr>
                <w:rFonts w:ascii="Times New Roman" w:hAnsi="Times New Roman"/>
                <w:color w:val="595959"/>
                <w:sz w:val="24"/>
                <w:szCs w:val="24"/>
                <w:lang w:eastAsia="es-CO"/>
              </w:rPr>
            </w:pPr>
            <w:r w:rsidRPr="00D625EF">
              <w:rPr>
                <w:rFonts w:ascii="Times New Roman" w:hAnsi="Times New Roman"/>
                <w:color w:val="000000" w:themeColor="text1"/>
                <w:sz w:val="24"/>
                <w:szCs w:val="24"/>
                <w:lang w:eastAsia="es-CO"/>
              </w:rPr>
              <w:t>Se adjunta como anexo la matriz de riesgos</w:t>
            </w:r>
          </w:p>
        </w:tc>
      </w:tr>
    </w:tbl>
    <w:p w14:paraId="12215835" w14:textId="77777777" w:rsidR="005A3C56" w:rsidRPr="00D625EF" w:rsidRDefault="005A3C56" w:rsidP="00D532BA">
      <w:pPr>
        <w:rPr>
          <w:rFonts w:ascii="Times New Roman" w:hAnsi="Times New Roman"/>
          <w:b/>
          <w:color w:val="80808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4"/>
        <w:gridCol w:w="2857"/>
        <w:gridCol w:w="3380"/>
      </w:tblGrid>
      <w:tr w:rsidR="00CD39C4" w:rsidRPr="00D625EF" w14:paraId="7819E358" w14:textId="77777777" w:rsidTr="00CD39C4">
        <w:trPr>
          <w:trHeight w:val="300"/>
        </w:trPr>
        <w:tc>
          <w:tcPr>
            <w:tcW w:w="9351" w:type="dxa"/>
            <w:gridSpan w:val="3"/>
            <w:shd w:val="clear" w:color="000000" w:fill="D0CECE"/>
            <w:vAlign w:val="center"/>
            <w:hideMark/>
          </w:tcPr>
          <w:p w14:paraId="32797212" w14:textId="77777777" w:rsidR="00CD39C4" w:rsidRPr="00D625EF" w:rsidRDefault="00CD39C4" w:rsidP="00CD39C4">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11.  ANÁLISIS QUE SUSTENTA LA EXIGENCIA DE GARANTÍAS</w:t>
            </w:r>
          </w:p>
        </w:tc>
      </w:tr>
      <w:tr w:rsidR="00CD39C4" w:rsidRPr="00D625EF" w14:paraId="1A9E8BCF" w14:textId="77777777" w:rsidTr="00CD39C4">
        <w:trPr>
          <w:trHeight w:val="1056"/>
        </w:trPr>
        <w:tc>
          <w:tcPr>
            <w:tcW w:w="9351" w:type="dxa"/>
            <w:gridSpan w:val="3"/>
            <w:shd w:val="clear" w:color="000000" w:fill="FFFFFF"/>
            <w:vAlign w:val="center"/>
            <w:hideMark/>
          </w:tcPr>
          <w:p w14:paraId="143399C3" w14:textId="51D15929" w:rsidR="003160AC" w:rsidRPr="00D625EF" w:rsidRDefault="00CD39C4" w:rsidP="00CD39C4">
            <w:pPr>
              <w:jc w:val="both"/>
              <w:rPr>
                <w:rFonts w:ascii="Times New Roman" w:hAnsi="Times New Roman"/>
                <w:i/>
                <w:iCs/>
                <w:color w:val="595959"/>
                <w:sz w:val="24"/>
                <w:szCs w:val="24"/>
                <w:lang w:eastAsia="es-CO"/>
              </w:rPr>
            </w:pPr>
            <w:r w:rsidRPr="00D625EF">
              <w:rPr>
                <w:rFonts w:ascii="Times New Roman" w:hAnsi="Times New Roman"/>
                <w:i/>
                <w:iCs/>
                <w:color w:val="AEAAAA" w:themeColor="background2" w:themeShade="BF"/>
                <w:sz w:val="24"/>
                <w:szCs w:val="24"/>
                <w:lang w:eastAsia="es-CO"/>
              </w:rPr>
              <w:t>De conformidad con la Ley 80 de 1993, la Ley 1150 de 2007, el Decreto 1082 de 2015 (arts. 2.2.1.2.3.1.1 y ss.) y la Guía para el Manejo de Garantías de Colombia Compra Eficiente, fundamente jurídica y técnicamente los amparos requeridos, su porcentaje y vigencia</w:t>
            </w:r>
            <w:r w:rsidR="003160AC" w:rsidRPr="00D625EF">
              <w:rPr>
                <w:rFonts w:ascii="Times New Roman" w:hAnsi="Times New Roman"/>
                <w:i/>
                <w:iCs/>
                <w:color w:val="AEAAAA" w:themeColor="background2" w:themeShade="BF"/>
                <w:sz w:val="24"/>
                <w:szCs w:val="24"/>
                <w:lang w:eastAsia="es-CO"/>
              </w:rPr>
              <w:t xml:space="preserve">, indicando, de manera expresa el nombre de la entidad beneficiaria, NIT, dirección y teléfono. </w:t>
            </w:r>
          </w:p>
        </w:tc>
      </w:tr>
      <w:tr w:rsidR="00CD39C4" w:rsidRPr="00D625EF" w14:paraId="2C59407D" w14:textId="77777777" w:rsidTr="0085466F">
        <w:trPr>
          <w:trHeight w:val="581"/>
        </w:trPr>
        <w:tc>
          <w:tcPr>
            <w:tcW w:w="3114" w:type="dxa"/>
            <w:shd w:val="clear" w:color="000000" w:fill="E7E6E6"/>
            <w:vAlign w:val="center"/>
            <w:hideMark/>
          </w:tcPr>
          <w:p w14:paraId="4F663FFE" w14:textId="77777777" w:rsidR="00CD39C4" w:rsidRPr="00D625EF" w:rsidRDefault="00CD39C4" w:rsidP="00CD39C4">
            <w:pPr>
              <w:jc w:val="center"/>
              <w:rPr>
                <w:rFonts w:ascii="Times New Roman" w:hAnsi="Times New Roman"/>
                <w:b/>
                <w:bCs/>
                <w:sz w:val="24"/>
                <w:szCs w:val="24"/>
                <w:lang w:eastAsia="es-CO"/>
              </w:rPr>
            </w:pPr>
            <w:r w:rsidRPr="00D625EF">
              <w:rPr>
                <w:rFonts w:ascii="Times New Roman" w:hAnsi="Times New Roman"/>
                <w:b/>
                <w:bCs/>
                <w:sz w:val="24"/>
                <w:szCs w:val="24"/>
                <w:lang w:eastAsia="es-CO"/>
              </w:rPr>
              <w:t>Tipo de Amparo</w:t>
            </w:r>
          </w:p>
        </w:tc>
        <w:tc>
          <w:tcPr>
            <w:tcW w:w="2857" w:type="dxa"/>
            <w:shd w:val="clear" w:color="000000" w:fill="E7E6E6"/>
            <w:vAlign w:val="center"/>
            <w:hideMark/>
          </w:tcPr>
          <w:p w14:paraId="20B1CB2B" w14:textId="77777777" w:rsidR="00CD39C4" w:rsidRPr="00D625EF" w:rsidRDefault="00CD39C4" w:rsidP="00CD39C4">
            <w:pPr>
              <w:jc w:val="center"/>
              <w:rPr>
                <w:rFonts w:ascii="Times New Roman" w:hAnsi="Times New Roman"/>
                <w:b/>
                <w:bCs/>
                <w:sz w:val="24"/>
                <w:szCs w:val="24"/>
                <w:lang w:eastAsia="es-CO"/>
              </w:rPr>
            </w:pPr>
            <w:r w:rsidRPr="00D625EF">
              <w:rPr>
                <w:rFonts w:ascii="Times New Roman" w:hAnsi="Times New Roman"/>
                <w:b/>
                <w:bCs/>
                <w:sz w:val="24"/>
                <w:szCs w:val="24"/>
                <w:lang w:eastAsia="es-CO"/>
              </w:rPr>
              <w:t>% sobre el valor del contrato</w:t>
            </w:r>
          </w:p>
        </w:tc>
        <w:tc>
          <w:tcPr>
            <w:tcW w:w="3380" w:type="dxa"/>
            <w:shd w:val="clear" w:color="000000" w:fill="E7E6E6"/>
            <w:vAlign w:val="center"/>
            <w:hideMark/>
          </w:tcPr>
          <w:p w14:paraId="5FCBE691" w14:textId="77777777" w:rsidR="00CD39C4" w:rsidRPr="00D625EF" w:rsidRDefault="00CD39C4" w:rsidP="00CD39C4">
            <w:pPr>
              <w:jc w:val="center"/>
              <w:rPr>
                <w:rFonts w:ascii="Times New Roman" w:hAnsi="Times New Roman"/>
                <w:b/>
                <w:bCs/>
                <w:sz w:val="24"/>
                <w:szCs w:val="24"/>
                <w:lang w:eastAsia="es-CO"/>
              </w:rPr>
            </w:pPr>
            <w:r w:rsidRPr="00D625EF">
              <w:rPr>
                <w:rFonts w:ascii="Times New Roman" w:hAnsi="Times New Roman"/>
                <w:b/>
                <w:bCs/>
                <w:sz w:val="24"/>
                <w:szCs w:val="24"/>
                <w:lang w:eastAsia="es-CO"/>
              </w:rPr>
              <w:t>Vigencia</w:t>
            </w:r>
          </w:p>
        </w:tc>
      </w:tr>
      <w:tr w:rsidR="00CD39C4" w:rsidRPr="00D625EF" w14:paraId="7FCFFBEE" w14:textId="77777777" w:rsidTr="0085466F">
        <w:trPr>
          <w:trHeight w:val="804"/>
        </w:trPr>
        <w:tc>
          <w:tcPr>
            <w:tcW w:w="3114" w:type="dxa"/>
            <w:shd w:val="clear" w:color="000000" w:fill="FFFFFF"/>
            <w:vAlign w:val="center"/>
            <w:hideMark/>
          </w:tcPr>
          <w:p w14:paraId="770BBFE4" w14:textId="77777777" w:rsidR="00CD39C4" w:rsidRPr="00D625EF" w:rsidRDefault="00CD39C4"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Cumplimiento</w:t>
            </w:r>
          </w:p>
        </w:tc>
        <w:tc>
          <w:tcPr>
            <w:tcW w:w="2857" w:type="dxa"/>
            <w:shd w:val="clear" w:color="000000" w:fill="FFFFFF"/>
            <w:vAlign w:val="center"/>
            <w:hideMark/>
          </w:tcPr>
          <w:p w14:paraId="18ECB01C" w14:textId="77777777" w:rsidR="0085466F" w:rsidRPr="00D625EF" w:rsidRDefault="0085466F" w:rsidP="0085466F">
            <w:pPr>
              <w:jc w:val="both"/>
              <w:rPr>
                <w:rFonts w:ascii="Times New Roman" w:hAnsi="Times New Roman"/>
                <w:bCs/>
                <w:color w:val="000000" w:themeColor="text1"/>
                <w:sz w:val="24"/>
                <w:szCs w:val="24"/>
              </w:rPr>
            </w:pPr>
          </w:p>
          <w:p w14:paraId="5FF84E7F" w14:textId="05E33F5B" w:rsidR="0085466F" w:rsidRPr="00D625EF" w:rsidRDefault="0085466F" w:rsidP="0085466F">
            <w:pPr>
              <w:jc w:val="both"/>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 xml:space="preserve">En una cuantía equivalente al </w:t>
            </w:r>
            <w:r w:rsidRPr="00D625EF">
              <w:rPr>
                <w:rFonts w:ascii="Times New Roman" w:hAnsi="Times New Roman"/>
                <w:bCs/>
                <w:color w:val="808080" w:themeColor="background1" w:themeShade="80"/>
                <w:sz w:val="24"/>
                <w:szCs w:val="24"/>
              </w:rPr>
              <w:t xml:space="preserve">[incluir el porcentaje %] </w:t>
            </w:r>
            <w:r w:rsidRPr="00D625EF">
              <w:rPr>
                <w:rFonts w:ascii="Times New Roman" w:hAnsi="Times New Roman"/>
                <w:bCs/>
                <w:color w:val="000000" w:themeColor="text1"/>
                <w:sz w:val="24"/>
                <w:szCs w:val="24"/>
              </w:rPr>
              <w:t xml:space="preserve">del valor del contrato. </w:t>
            </w:r>
            <w:r w:rsidRPr="00D625EF">
              <w:rPr>
                <w:rFonts w:ascii="Times New Roman" w:hAnsi="Times New Roman"/>
                <w:bCs/>
                <w:color w:val="BFBFBF" w:themeColor="background1" w:themeShade="BF"/>
                <w:sz w:val="24"/>
                <w:szCs w:val="24"/>
              </w:rPr>
              <w:t xml:space="preserve">Mínimo 10 % </w:t>
            </w:r>
          </w:p>
          <w:p w14:paraId="18CD8EC8" w14:textId="3880BBD1" w:rsidR="00CD39C4" w:rsidRPr="00D625EF" w:rsidRDefault="00CD39C4" w:rsidP="00CD39C4">
            <w:pPr>
              <w:rPr>
                <w:rFonts w:ascii="Times New Roman" w:hAnsi="Times New Roman"/>
                <w:i/>
                <w:iCs/>
                <w:color w:val="595959"/>
                <w:sz w:val="24"/>
                <w:szCs w:val="24"/>
                <w:lang w:eastAsia="es-CO"/>
              </w:rPr>
            </w:pPr>
          </w:p>
        </w:tc>
        <w:tc>
          <w:tcPr>
            <w:tcW w:w="3380" w:type="dxa"/>
            <w:shd w:val="clear" w:color="000000" w:fill="FFFFFF"/>
            <w:vAlign w:val="center"/>
            <w:hideMark/>
          </w:tcPr>
          <w:p w14:paraId="20EB595D" w14:textId="09291931" w:rsidR="00CD39C4" w:rsidRPr="00D625EF" w:rsidRDefault="0085466F" w:rsidP="0085466F">
            <w:pPr>
              <w:jc w:val="both"/>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Hasta la fecha de terminación del contrato y seis (06) meses más. En todo laso la garantía de cumplimiento del contrato debe tener una vigencia mínima hasta la liquidación del contrato, conforme a lo establecido en el artículo 2.2.1.2.3.1.12 del Decreto 1082 de 2015.</w:t>
            </w:r>
          </w:p>
        </w:tc>
      </w:tr>
      <w:tr w:rsidR="00CD39C4" w:rsidRPr="00D625EF" w14:paraId="4AF0955E" w14:textId="77777777" w:rsidTr="0085466F">
        <w:trPr>
          <w:trHeight w:val="804"/>
        </w:trPr>
        <w:tc>
          <w:tcPr>
            <w:tcW w:w="3114" w:type="dxa"/>
            <w:shd w:val="clear" w:color="000000" w:fill="FFFFFF"/>
            <w:vAlign w:val="center"/>
            <w:hideMark/>
          </w:tcPr>
          <w:p w14:paraId="6900CDAC" w14:textId="77777777" w:rsidR="00CD39C4" w:rsidRPr="00D625EF" w:rsidRDefault="00CD39C4"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lastRenderedPageBreak/>
              <w:t>Calidad del bien o servicio</w:t>
            </w:r>
          </w:p>
        </w:tc>
        <w:tc>
          <w:tcPr>
            <w:tcW w:w="2857" w:type="dxa"/>
            <w:shd w:val="clear" w:color="000000" w:fill="FFFFFF"/>
            <w:vAlign w:val="center"/>
            <w:hideMark/>
          </w:tcPr>
          <w:p w14:paraId="7869510E" w14:textId="77777777" w:rsidR="0085466F" w:rsidRPr="00D625EF" w:rsidRDefault="0085466F" w:rsidP="0085466F">
            <w:pPr>
              <w:jc w:val="both"/>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 xml:space="preserve">En una cuantía equivalente al </w:t>
            </w:r>
            <w:r w:rsidRPr="00D625EF">
              <w:rPr>
                <w:rFonts w:ascii="Times New Roman" w:hAnsi="Times New Roman"/>
                <w:bCs/>
                <w:color w:val="808080" w:themeColor="background1" w:themeShade="80"/>
                <w:sz w:val="24"/>
                <w:szCs w:val="24"/>
              </w:rPr>
              <w:t xml:space="preserve">[incluir el porcentaje %] </w:t>
            </w:r>
            <w:r w:rsidRPr="00D625EF">
              <w:rPr>
                <w:rFonts w:ascii="Times New Roman" w:hAnsi="Times New Roman"/>
                <w:bCs/>
                <w:color w:val="000000" w:themeColor="text1"/>
                <w:sz w:val="24"/>
                <w:szCs w:val="24"/>
              </w:rPr>
              <w:t xml:space="preserve">del valor del contrato. </w:t>
            </w:r>
            <w:r w:rsidRPr="00D625EF">
              <w:rPr>
                <w:rFonts w:ascii="Times New Roman" w:hAnsi="Times New Roman"/>
                <w:bCs/>
                <w:color w:val="BFBFBF" w:themeColor="background1" w:themeShade="BF"/>
                <w:sz w:val="24"/>
                <w:szCs w:val="24"/>
              </w:rPr>
              <w:t xml:space="preserve">Mínimo 10 % </w:t>
            </w:r>
          </w:p>
          <w:p w14:paraId="5EDF3532" w14:textId="38BE5255" w:rsidR="00CD39C4" w:rsidRPr="00D625EF" w:rsidRDefault="00CD39C4" w:rsidP="00CD39C4">
            <w:pPr>
              <w:rPr>
                <w:rFonts w:ascii="Times New Roman" w:hAnsi="Times New Roman"/>
                <w:i/>
                <w:iCs/>
                <w:color w:val="595959"/>
                <w:sz w:val="24"/>
                <w:szCs w:val="24"/>
                <w:lang w:eastAsia="es-CO"/>
              </w:rPr>
            </w:pPr>
          </w:p>
        </w:tc>
        <w:tc>
          <w:tcPr>
            <w:tcW w:w="3380" w:type="dxa"/>
            <w:shd w:val="clear" w:color="000000" w:fill="FFFFFF"/>
            <w:vAlign w:val="center"/>
            <w:hideMark/>
          </w:tcPr>
          <w:p w14:paraId="3408A6B7" w14:textId="15974564" w:rsidR="00CD39C4" w:rsidRPr="00D625EF" w:rsidRDefault="0085466F" w:rsidP="00CD39C4">
            <w:pPr>
              <w:jc w:val="center"/>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 xml:space="preserve">Hasta la fecha de terminación del contrato y </w:t>
            </w:r>
            <w:r w:rsidRPr="00D625EF">
              <w:rPr>
                <w:rFonts w:ascii="Times New Roman" w:hAnsi="Times New Roman"/>
                <w:bCs/>
                <w:color w:val="BFBFBF" w:themeColor="background1" w:themeShade="BF"/>
                <w:sz w:val="24"/>
                <w:szCs w:val="24"/>
              </w:rPr>
              <w:t>XX</w:t>
            </w:r>
            <w:r w:rsidRPr="00D625EF">
              <w:rPr>
                <w:rFonts w:ascii="Times New Roman" w:hAnsi="Times New Roman"/>
                <w:bCs/>
                <w:color w:val="000000" w:themeColor="text1"/>
                <w:sz w:val="24"/>
                <w:szCs w:val="24"/>
              </w:rPr>
              <w:t xml:space="preserve"> </w:t>
            </w:r>
            <w:proofErr w:type="gramStart"/>
            <w:r w:rsidRPr="00D625EF">
              <w:rPr>
                <w:rFonts w:ascii="Times New Roman" w:hAnsi="Times New Roman"/>
                <w:bCs/>
                <w:color w:val="000000" w:themeColor="text1"/>
                <w:sz w:val="24"/>
                <w:szCs w:val="24"/>
              </w:rPr>
              <w:t xml:space="preserve">(  </w:t>
            </w:r>
            <w:proofErr w:type="gramEnd"/>
            <w:r w:rsidRPr="00D625EF">
              <w:rPr>
                <w:rFonts w:ascii="Times New Roman" w:hAnsi="Times New Roman"/>
                <w:bCs/>
                <w:color w:val="000000" w:themeColor="text1"/>
                <w:sz w:val="24"/>
                <w:szCs w:val="24"/>
              </w:rPr>
              <w:t xml:space="preserve"> ) meses más.</w:t>
            </w:r>
          </w:p>
        </w:tc>
      </w:tr>
      <w:tr w:rsidR="00CD39C4" w:rsidRPr="00D625EF" w14:paraId="5A762ACF" w14:textId="77777777" w:rsidTr="0085466F">
        <w:trPr>
          <w:trHeight w:val="804"/>
        </w:trPr>
        <w:tc>
          <w:tcPr>
            <w:tcW w:w="3114" w:type="dxa"/>
            <w:shd w:val="clear" w:color="000000" w:fill="FFFFFF"/>
            <w:vAlign w:val="center"/>
            <w:hideMark/>
          </w:tcPr>
          <w:p w14:paraId="0A9F1DA7" w14:textId="77777777" w:rsidR="00CD39C4" w:rsidRPr="00D625EF" w:rsidRDefault="00CD39C4"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Pago de salarios, prestaciones e indemnizaciones laborales</w:t>
            </w:r>
          </w:p>
        </w:tc>
        <w:tc>
          <w:tcPr>
            <w:tcW w:w="2857" w:type="dxa"/>
            <w:shd w:val="clear" w:color="000000" w:fill="FFFFFF"/>
            <w:vAlign w:val="center"/>
            <w:hideMark/>
          </w:tcPr>
          <w:p w14:paraId="6737DB89" w14:textId="77777777" w:rsidR="0085466F" w:rsidRPr="00D625EF" w:rsidRDefault="0085466F" w:rsidP="0085466F">
            <w:pPr>
              <w:jc w:val="both"/>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En una cuantía equivalente al [</w:t>
            </w:r>
            <w:r w:rsidRPr="00D625EF">
              <w:rPr>
                <w:rFonts w:ascii="Times New Roman" w:hAnsi="Times New Roman"/>
                <w:bCs/>
                <w:color w:val="BFBFBF" w:themeColor="background1" w:themeShade="BF"/>
                <w:sz w:val="24"/>
                <w:szCs w:val="24"/>
              </w:rPr>
              <w:t>incluir el porcentaje %</w:t>
            </w:r>
            <w:r w:rsidRPr="00D625EF">
              <w:rPr>
                <w:rFonts w:ascii="Times New Roman" w:hAnsi="Times New Roman"/>
                <w:bCs/>
                <w:color w:val="000000" w:themeColor="text1"/>
                <w:sz w:val="24"/>
                <w:szCs w:val="24"/>
              </w:rPr>
              <w:t>] del valor del contrato</w:t>
            </w:r>
          </w:p>
          <w:p w14:paraId="64EDF421" w14:textId="77777777" w:rsidR="0085466F" w:rsidRPr="00D625EF" w:rsidRDefault="0085466F" w:rsidP="0085466F">
            <w:pPr>
              <w:jc w:val="both"/>
              <w:rPr>
                <w:rFonts w:ascii="Times New Roman" w:hAnsi="Times New Roman"/>
                <w:bCs/>
                <w:color w:val="000000" w:themeColor="text1"/>
                <w:sz w:val="24"/>
                <w:szCs w:val="24"/>
              </w:rPr>
            </w:pPr>
          </w:p>
          <w:p w14:paraId="154155BB" w14:textId="17BB7C45" w:rsidR="00CD39C4" w:rsidRPr="00D625EF" w:rsidRDefault="0085466F" w:rsidP="0085466F">
            <w:pPr>
              <w:rPr>
                <w:rFonts w:ascii="Times New Roman" w:hAnsi="Times New Roman"/>
                <w:bCs/>
                <w:color w:val="000000" w:themeColor="text1"/>
                <w:sz w:val="24"/>
                <w:szCs w:val="24"/>
              </w:rPr>
            </w:pPr>
            <w:r w:rsidRPr="00D625EF">
              <w:rPr>
                <w:rFonts w:ascii="Times New Roman" w:hAnsi="Times New Roman"/>
                <w:bCs/>
                <w:color w:val="D9D9D9" w:themeColor="background1" w:themeShade="D9"/>
                <w:sz w:val="24"/>
                <w:szCs w:val="24"/>
              </w:rPr>
              <w:t>Analizar, de acuerdo con el objeto y participación de personal en cada contrato el porcentaje de este amparo, el cual no puede ser inferior al 5%.</w:t>
            </w:r>
          </w:p>
        </w:tc>
        <w:tc>
          <w:tcPr>
            <w:tcW w:w="3380" w:type="dxa"/>
            <w:shd w:val="clear" w:color="000000" w:fill="FFFFFF"/>
            <w:vAlign w:val="center"/>
            <w:hideMark/>
          </w:tcPr>
          <w:p w14:paraId="0682940B" w14:textId="4049495F" w:rsidR="00CD39C4" w:rsidRPr="00D625EF" w:rsidRDefault="0085466F" w:rsidP="00CD39C4">
            <w:pPr>
              <w:jc w:val="center"/>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Hasta la fecha de terminación del contrato y tres (3) años más.</w:t>
            </w:r>
          </w:p>
        </w:tc>
      </w:tr>
      <w:tr w:rsidR="00CD39C4" w:rsidRPr="00D625EF" w14:paraId="6013E42A" w14:textId="77777777" w:rsidTr="0085466F">
        <w:trPr>
          <w:trHeight w:val="540"/>
        </w:trPr>
        <w:tc>
          <w:tcPr>
            <w:tcW w:w="3114" w:type="dxa"/>
            <w:shd w:val="clear" w:color="000000" w:fill="FFFFFF"/>
            <w:vAlign w:val="center"/>
            <w:hideMark/>
          </w:tcPr>
          <w:p w14:paraId="0255259D" w14:textId="77777777" w:rsidR="00CD39C4" w:rsidRPr="00D625EF" w:rsidRDefault="00CD39C4"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Responsabilidad civil extracontractual</w:t>
            </w:r>
          </w:p>
        </w:tc>
        <w:tc>
          <w:tcPr>
            <w:tcW w:w="2857" w:type="dxa"/>
            <w:shd w:val="clear" w:color="000000" w:fill="FFFFFF"/>
            <w:vAlign w:val="center"/>
            <w:hideMark/>
          </w:tcPr>
          <w:p w14:paraId="2B9B4E0D" w14:textId="77777777" w:rsidR="0085466F" w:rsidRPr="00D625EF" w:rsidRDefault="0085466F" w:rsidP="0085466F">
            <w:pPr>
              <w:shd w:val="clear" w:color="auto" w:fill="FFFFFF" w:themeFill="background1"/>
              <w:jc w:val="both"/>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 xml:space="preserve">En una cuantía equivalente a </w:t>
            </w:r>
            <w:r w:rsidRPr="00D625EF">
              <w:rPr>
                <w:rFonts w:ascii="Times New Roman" w:hAnsi="Times New Roman"/>
                <w:bCs/>
                <w:color w:val="000000" w:themeColor="text1"/>
                <w:sz w:val="24"/>
                <w:szCs w:val="24"/>
                <w:shd w:val="clear" w:color="auto" w:fill="FFFFFF" w:themeFill="background1"/>
              </w:rPr>
              <w:t>(</w:t>
            </w:r>
            <w:r w:rsidRPr="00D625EF">
              <w:rPr>
                <w:rFonts w:ascii="Times New Roman" w:hAnsi="Times New Roman"/>
                <w:bCs/>
                <w:color w:val="D9D9D9" w:themeColor="background1" w:themeShade="D9"/>
                <w:sz w:val="24"/>
                <w:szCs w:val="24"/>
                <w:shd w:val="clear" w:color="auto" w:fill="FFFFFF" w:themeFill="background1"/>
              </w:rPr>
              <w:t>XXXX</w:t>
            </w:r>
            <w:r w:rsidRPr="00D625EF">
              <w:rPr>
                <w:rFonts w:ascii="Times New Roman" w:hAnsi="Times New Roman"/>
                <w:bCs/>
                <w:color w:val="000000" w:themeColor="text1"/>
                <w:sz w:val="24"/>
                <w:szCs w:val="24"/>
                <w:shd w:val="clear" w:color="auto" w:fill="FFFFFF" w:themeFill="background1"/>
              </w:rPr>
              <w:t>)</w:t>
            </w:r>
            <w:r w:rsidRPr="00D625EF">
              <w:rPr>
                <w:rFonts w:ascii="Times New Roman" w:hAnsi="Times New Roman"/>
                <w:bCs/>
                <w:color w:val="000000" w:themeColor="text1"/>
                <w:sz w:val="24"/>
                <w:szCs w:val="24"/>
              </w:rPr>
              <w:t xml:space="preserve"> SMMLV.</w:t>
            </w:r>
          </w:p>
          <w:p w14:paraId="000E1AC6" w14:textId="77777777" w:rsidR="0085466F" w:rsidRPr="00D625EF" w:rsidRDefault="0085466F" w:rsidP="0085466F">
            <w:pPr>
              <w:jc w:val="both"/>
              <w:rPr>
                <w:rFonts w:ascii="Times New Roman" w:hAnsi="Times New Roman"/>
                <w:bCs/>
                <w:color w:val="000000" w:themeColor="text1"/>
                <w:sz w:val="24"/>
                <w:szCs w:val="24"/>
              </w:rPr>
            </w:pPr>
          </w:p>
          <w:p w14:paraId="1790A66B" w14:textId="3825CD6F" w:rsidR="00CD39C4" w:rsidRPr="00D625EF" w:rsidRDefault="0085466F" w:rsidP="0085466F">
            <w:pPr>
              <w:jc w:val="both"/>
              <w:rPr>
                <w:rFonts w:ascii="Times New Roman" w:hAnsi="Times New Roman"/>
                <w:i/>
                <w:iCs/>
                <w:color w:val="595959"/>
                <w:sz w:val="24"/>
                <w:szCs w:val="24"/>
                <w:lang w:eastAsia="es-CO"/>
              </w:rPr>
            </w:pPr>
            <w:r w:rsidRPr="00D625EF">
              <w:rPr>
                <w:rFonts w:ascii="Times New Roman" w:hAnsi="Times New Roman"/>
                <w:bCs/>
                <w:color w:val="D9D9D9" w:themeColor="background1" w:themeShade="D9"/>
                <w:sz w:val="24"/>
                <w:szCs w:val="24"/>
                <w:shd w:val="clear" w:color="auto" w:fill="FFFFFF" w:themeFill="background1"/>
              </w:rPr>
              <w:t>(verificar la suficiencia aplicable al proceso conforme a lo dispuesto en el artículo 2.2.1.2.3.1.17. del Decreto 1082 de 2015 y el presupuesto oficial del proceso)</w:t>
            </w:r>
          </w:p>
        </w:tc>
        <w:tc>
          <w:tcPr>
            <w:tcW w:w="3380" w:type="dxa"/>
            <w:shd w:val="clear" w:color="000000" w:fill="FFFFFF"/>
            <w:vAlign w:val="center"/>
            <w:hideMark/>
          </w:tcPr>
          <w:p w14:paraId="234D1B0F" w14:textId="20A76106" w:rsidR="00CD39C4" w:rsidRPr="00D625EF" w:rsidRDefault="0085466F" w:rsidP="00CD39C4">
            <w:pPr>
              <w:jc w:val="center"/>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Hasta la fecha de terminación del plazo de ejecución</w:t>
            </w:r>
            <w:r w:rsidRPr="00D625EF">
              <w:rPr>
                <w:rFonts w:ascii="Times New Roman" w:hAnsi="Times New Roman"/>
                <w:bCs/>
                <w:color w:val="000000" w:themeColor="text1"/>
                <w:spacing w:val="-3"/>
                <w:sz w:val="24"/>
                <w:szCs w:val="24"/>
              </w:rPr>
              <w:t>.</w:t>
            </w:r>
          </w:p>
        </w:tc>
      </w:tr>
      <w:tr w:rsidR="00CD39C4" w:rsidRPr="00D625EF" w14:paraId="44C2338F" w14:textId="77777777" w:rsidTr="0085466F">
        <w:trPr>
          <w:trHeight w:val="804"/>
        </w:trPr>
        <w:tc>
          <w:tcPr>
            <w:tcW w:w="3114" w:type="dxa"/>
            <w:shd w:val="clear" w:color="000000" w:fill="FFFFFF"/>
            <w:vAlign w:val="center"/>
            <w:hideMark/>
          </w:tcPr>
          <w:p w14:paraId="762517AA" w14:textId="77777777" w:rsidR="00CD39C4" w:rsidRPr="00D625EF" w:rsidRDefault="00CD39C4"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Estabilidad y calidad de la obra (si aplica)</w:t>
            </w:r>
          </w:p>
        </w:tc>
        <w:tc>
          <w:tcPr>
            <w:tcW w:w="2857" w:type="dxa"/>
            <w:shd w:val="clear" w:color="000000" w:fill="FFFFFF"/>
            <w:vAlign w:val="center"/>
            <w:hideMark/>
          </w:tcPr>
          <w:p w14:paraId="6FF6642A" w14:textId="77777777" w:rsidR="00E0436E" w:rsidRPr="00D625EF" w:rsidRDefault="00E0436E" w:rsidP="00E0436E">
            <w:pPr>
              <w:shd w:val="clear" w:color="auto" w:fill="FFFFFF" w:themeFill="background1"/>
              <w:jc w:val="both"/>
              <w:rPr>
                <w:rFonts w:ascii="Times New Roman" w:hAnsi="Times New Roman"/>
                <w:bCs/>
                <w:color w:val="000000" w:themeColor="text1"/>
                <w:sz w:val="24"/>
                <w:szCs w:val="24"/>
              </w:rPr>
            </w:pPr>
          </w:p>
          <w:p w14:paraId="0809D0FE" w14:textId="0E58CEA2" w:rsidR="00E0436E" w:rsidRPr="00D625EF" w:rsidRDefault="00E0436E" w:rsidP="00E0436E">
            <w:pPr>
              <w:shd w:val="clear" w:color="auto" w:fill="FFFFFF" w:themeFill="background1"/>
              <w:jc w:val="both"/>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En una cuantía equivalente al [incluir el porcentaje %] del valor total del contrato.</w:t>
            </w:r>
          </w:p>
        </w:tc>
        <w:tc>
          <w:tcPr>
            <w:tcW w:w="3380" w:type="dxa"/>
            <w:shd w:val="clear" w:color="000000" w:fill="FFFFFF"/>
            <w:vAlign w:val="center"/>
            <w:hideMark/>
          </w:tcPr>
          <w:p w14:paraId="7BA35A0A" w14:textId="154A8009" w:rsidR="00CD39C4" w:rsidRPr="00D625EF" w:rsidRDefault="00CD39C4" w:rsidP="00CD39C4">
            <w:pPr>
              <w:jc w:val="center"/>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 xml:space="preserve">5 años después </w:t>
            </w:r>
            <w:r w:rsidR="00E0436E" w:rsidRPr="00D625EF">
              <w:rPr>
                <w:rFonts w:ascii="Times New Roman" w:hAnsi="Times New Roman"/>
                <w:bCs/>
                <w:color w:val="000000" w:themeColor="text1"/>
                <w:sz w:val="24"/>
                <w:szCs w:val="24"/>
              </w:rPr>
              <w:t>del acta de recibo a satisfacción</w:t>
            </w:r>
          </w:p>
        </w:tc>
      </w:tr>
      <w:tr w:rsidR="00CD39C4" w:rsidRPr="00D625EF" w14:paraId="39B81260" w14:textId="77777777" w:rsidTr="0085466F">
        <w:trPr>
          <w:trHeight w:val="804"/>
        </w:trPr>
        <w:tc>
          <w:tcPr>
            <w:tcW w:w="3114" w:type="dxa"/>
            <w:shd w:val="clear" w:color="000000" w:fill="FFFFFF"/>
            <w:vAlign w:val="center"/>
            <w:hideMark/>
          </w:tcPr>
          <w:p w14:paraId="6940CD96" w14:textId="161BC521" w:rsidR="00CD39C4" w:rsidRPr="00D625EF" w:rsidRDefault="00E0436E"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Buen manejo y correcta inversión del anticipo.</w:t>
            </w:r>
          </w:p>
        </w:tc>
        <w:tc>
          <w:tcPr>
            <w:tcW w:w="2857" w:type="dxa"/>
            <w:shd w:val="clear" w:color="000000" w:fill="FFFFFF"/>
            <w:vAlign w:val="center"/>
            <w:hideMark/>
          </w:tcPr>
          <w:p w14:paraId="761BEF1F" w14:textId="44308D01" w:rsidR="00CD39C4" w:rsidRPr="00D625EF" w:rsidRDefault="00E0436E" w:rsidP="00E0436E">
            <w:pPr>
              <w:shd w:val="clear" w:color="auto" w:fill="FFFFFF" w:themeFill="background1"/>
              <w:jc w:val="both"/>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Cien por ciento (100%) del monto que el contratista reciba a título de anticipo, en dinero o en especie, para la ejecución del contrato.</w:t>
            </w:r>
          </w:p>
        </w:tc>
        <w:tc>
          <w:tcPr>
            <w:tcW w:w="3380" w:type="dxa"/>
            <w:shd w:val="clear" w:color="000000" w:fill="FFFFFF"/>
            <w:vAlign w:val="center"/>
            <w:hideMark/>
          </w:tcPr>
          <w:p w14:paraId="5FB0E23D" w14:textId="77777777" w:rsidR="00E0436E" w:rsidRPr="00D625EF" w:rsidRDefault="00E0436E" w:rsidP="00E0436E">
            <w:pPr>
              <w:jc w:val="center"/>
              <w:rPr>
                <w:rFonts w:ascii="Times New Roman" w:hAnsi="Times New Roman"/>
                <w:bCs/>
                <w:color w:val="000000" w:themeColor="text1"/>
                <w:sz w:val="24"/>
                <w:szCs w:val="24"/>
              </w:rPr>
            </w:pPr>
            <w:r w:rsidRPr="00D625EF">
              <w:rPr>
                <w:rFonts w:ascii="Times New Roman" w:hAnsi="Times New Roman"/>
                <w:bCs/>
                <w:color w:val="000000" w:themeColor="text1"/>
                <w:sz w:val="24"/>
                <w:szCs w:val="24"/>
              </w:rPr>
              <w:t>Hasta la fecha de terminación del contrato y seis (6) meses más.</w:t>
            </w:r>
          </w:p>
          <w:p w14:paraId="1FE42F28" w14:textId="77777777" w:rsidR="00E0436E" w:rsidRPr="00D625EF" w:rsidRDefault="00E0436E" w:rsidP="00E0436E">
            <w:pPr>
              <w:jc w:val="center"/>
              <w:rPr>
                <w:rFonts w:ascii="Times New Roman" w:hAnsi="Times New Roman"/>
                <w:bCs/>
                <w:color w:val="000000" w:themeColor="text1"/>
                <w:sz w:val="24"/>
                <w:szCs w:val="24"/>
              </w:rPr>
            </w:pPr>
          </w:p>
          <w:p w14:paraId="28B16D3A" w14:textId="0FF1C1B7" w:rsidR="00CD39C4" w:rsidRPr="00D625EF" w:rsidRDefault="00E0436E" w:rsidP="00E0436E">
            <w:pPr>
              <w:jc w:val="center"/>
              <w:rPr>
                <w:rFonts w:ascii="Times New Roman" w:hAnsi="Times New Roman"/>
                <w:i/>
                <w:iCs/>
                <w:color w:val="595959"/>
                <w:sz w:val="24"/>
                <w:szCs w:val="24"/>
                <w:lang w:eastAsia="es-CO"/>
              </w:rPr>
            </w:pPr>
            <w:r w:rsidRPr="00D625EF">
              <w:rPr>
                <w:rFonts w:ascii="Times New Roman" w:hAnsi="Times New Roman"/>
                <w:bCs/>
                <w:color w:val="000000" w:themeColor="text1"/>
                <w:sz w:val="24"/>
                <w:szCs w:val="24"/>
              </w:rPr>
              <w:t>En todo caso este amparo debe estar vigente hasta la liquidación del contrato o hasta la amortización del anticipo</w:t>
            </w:r>
          </w:p>
        </w:tc>
      </w:tr>
      <w:tr w:rsidR="00E0436E" w:rsidRPr="00D625EF" w14:paraId="191CE861" w14:textId="77777777" w:rsidTr="0085466F">
        <w:trPr>
          <w:trHeight w:val="804"/>
        </w:trPr>
        <w:tc>
          <w:tcPr>
            <w:tcW w:w="3114" w:type="dxa"/>
            <w:shd w:val="clear" w:color="000000" w:fill="FFFFFF"/>
            <w:vAlign w:val="center"/>
          </w:tcPr>
          <w:p w14:paraId="1AB3067B" w14:textId="5CC28C38" w:rsidR="00E0436E" w:rsidRPr="00D625EF" w:rsidRDefault="00E0436E" w:rsidP="00CD39C4">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Otro</w:t>
            </w:r>
          </w:p>
        </w:tc>
        <w:tc>
          <w:tcPr>
            <w:tcW w:w="2857" w:type="dxa"/>
            <w:shd w:val="clear" w:color="000000" w:fill="FFFFFF"/>
            <w:vAlign w:val="center"/>
          </w:tcPr>
          <w:p w14:paraId="610C6B5B" w14:textId="76EE8A4D" w:rsidR="00E0436E" w:rsidRPr="00D625EF" w:rsidRDefault="00E0436E" w:rsidP="00E0436E">
            <w:pPr>
              <w:shd w:val="clear" w:color="auto" w:fill="FFFFFF" w:themeFill="background1"/>
              <w:jc w:val="both"/>
              <w:rPr>
                <w:rFonts w:ascii="Times New Roman" w:hAnsi="Times New Roman"/>
                <w:bCs/>
                <w:color w:val="D9D9D9" w:themeColor="background1" w:themeShade="D9"/>
                <w:sz w:val="24"/>
                <w:szCs w:val="24"/>
              </w:rPr>
            </w:pPr>
            <w:r w:rsidRPr="00D625EF">
              <w:rPr>
                <w:rFonts w:ascii="Times New Roman" w:hAnsi="Times New Roman"/>
                <w:bCs/>
                <w:color w:val="D9D9D9" w:themeColor="background1" w:themeShade="D9"/>
                <w:sz w:val="24"/>
                <w:szCs w:val="24"/>
              </w:rPr>
              <w:t>Indicar</w:t>
            </w:r>
          </w:p>
        </w:tc>
        <w:tc>
          <w:tcPr>
            <w:tcW w:w="3380" w:type="dxa"/>
            <w:shd w:val="clear" w:color="000000" w:fill="FFFFFF"/>
            <w:vAlign w:val="center"/>
          </w:tcPr>
          <w:p w14:paraId="347F779F" w14:textId="5450BC41" w:rsidR="00E0436E" w:rsidRPr="00D625EF" w:rsidRDefault="00E0436E" w:rsidP="00E0436E">
            <w:pPr>
              <w:jc w:val="center"/>
              <w:rPr>
                <w:rFonts w:ascii="Times New Roman" w:hAnsi="Times New Roman"/>
                <w:bCs/>
                <w:color w:val="D9D9D9" w:themeColor="background1" w:themeShade="D9"/>
                <w:sz w:val="24"/>
                <w:szCs w:val="24"/>
              </w:rPr>
            </w:pPr>
            <w:r w:rsidRPr="00D625EF">
              <w:rPr>
                <w:rFonts w:ascii="Times New Roman" w:hAnsi="Times New Roman"/>
                <w:bCs/>
                <w:color w:val="D9D9D9" w:themeColor="background1" w:themeShade="D9"/>
                <w:sz w:val="24"/>
                <w:szCs w:val="24"/>
              </w:rPr>
              <w:t>indicar</w:t>
            </w:r>
          </w:p>
        </w:tc>
      </w:tr>
    </w:tbl>
    <w:p w14:paraId="47E120E3" w14:textId="77777777" w:rsidR="00CD39C4" w:rsidRPr="00D625EF" w:rsidRDefault="00CD39C4"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CD39C4" w:rsidRPr="00D625EF" w14:paraId="32830B59" w14:textId="77777777" w:rsidTr="00CD39C4">
        <w:trPr>
          <w:trHeight w:val="564"/>
        </w:trPr>
        <w:tc>
          <w:tcPr>
            <w:tcW w:w="9346" w:type="dxa"/>
            <w:shd w:val="clear" w:color="000000" w:fill="D0CECE"/>
            <w:vAlign w:val="center"/>
            <w:hideMark/>
          </w:tcPr>
          <w:p w14:paraId="2ECABB60" w14:textId="77777777" w:rsidR="00CD39C4" w:rsidRPr="00D625EF" w:rsidRDefault="00CD39C4" w:rsidP="00CD39C4">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lastRenderedPageBreak/>
              <w:t>12.  CONCEPTO DEL COMITÉ DE CONTRATACIÓN</w:t>
            </w:r>
          </w:p>
        </w:tc>
      </w:tr>
      <w:tr w:rsidR="00CD39C4" w:rsidRPr="00D625EF" w14:paraId="6EF630B1" w14:textId="77777777" w:rsidTr="00CD39C4">
        <w:trPr>
          <w:trHeight w:val="1517"/>
        </w:trPr>
        <w:tc>
          <w:tcPr>
            <w:tcW w:w="9346" w:type="dxa"/>
            <w:vAlign w:val="center"/>
            <w:hideMark/>
          </w:tcPr>
          <w:p w14:paraId="4CFA551C" w14:textId="188FB2E5" w:rsidR="00C4259B" w:rsidRPr="00D625EF" w:rsidRDefault="00C4259B" w:rsidP="00C4259B">
            <w:pPr>
              <w:jc w:val="both"/>
              <w:rPr>
                <w:rFonts w:ascii="Times New Roman" w:hAnsi="Times New Roman"/>
                <w:color w:val="AEAAAA" w:themeColor="background2" w:themeShade="BF"/>
                <w:sz w:val="24"/>
                <w:szCs w:val="24"/>
                <w:lang w:eastAsia="es-CO"/>
              </w:rPr>
            </w:pPr>
            <w:r w:rsidRPr="00D625EF">
              <w:rPr>
                <w:rFonts w:ascii="Times New Roman" w:hAnsi="Times New Roman"/>
                <w:color w:val="000000" w:themeColor="text1"/>
                <w:sz w:val="24"/>
                <w:szCs w:val="24"/>
                <w:lang w:eastAsia="es-CO"/>
              </w:rPr>
              <w:t>Cu</w:t>
            </w:r>
            <w:r w:rsidR="00F443A9" w:rsidRPr="00D625EF">
              <w:rPr>
                <w:rFonts w:ascii="Times New Roman" w:hAnsi="Times New Roman"/>
                <w:color w:val="000000" w:themeColor="text1"/>
                <w:sz w:val="24"/>
                <w:szCs w:val="24"/>
                <w:lang w:eastAsia="es-CO"/>
              </w:rPr>
              <w:t>a</w:t>
            </w:r>
            <w:r w:rsidRPr="00D625EF">
              <w:rPr>
                <w:rFonts w:ascii="Times New Roman" w:hAnsi="Times New Roman"/>
                <w:color w:val="000000" w:themeColor="text1"/>
                <w:sz w:val="24"/>
                <w:szCs w:val="24"/>
                <w:lang w:eastAsia="es-CO"/>
              </w:rPr>
              <w:t xml:space="preserve">ndo aplique, según la resolución vigente que regula el Comité de Contratación de la SDHT, diligencie este apartado, una vez el Comité de Contratación haya sesionado y emitido concepto. </w:t>
            </w:r>
          </w:p>
          <w:p w14:paraId="7CA8D7CF" w14:textId="77777777" w:rsidR="00C4259B" w:rsidRPr="00D625EF" w:rsidRDefault="00C4259B" w:rsidP="00C4259B">
            <w:pPr>
              <w:jc w:val="both"/>
              <w:rPr>
                <w:rFonts w:ascii="Times New Roman" w:hAnsi="Times New Roman"/>
                <w:i/>
                <w:iCs/>
                <w:color w:val="AEAAAA" w:themeColor="background2" w:themeShade="BF"/>
                <w:sz w:val="24"/>
                <w:szCs w:val="24"/>
                <w:lang w:eastAsia="es-CO"/>
              </w:rPr>
            </w:pPr>
          </w:p>
          <w:p w14:paraId="57F1B694" w14:textId="71F23C65" w:rsidR="00CD39C4" w:rsidRPr="00D625EF" w:rsidRDefault="00CD39C4" w:rsidP="00C4259B">
            <w:pPr>
              <w:jc w:val="both"/>
              <w:rPr>
                <w:rFonts w:ascii="Times New Roman" w:hAnsi="Times New Roman"/>
                <w:color w:val="000000"/>
                <w:sz w:val="24"/>
                <w:szCs w:val="24"/>
                <w:highlight w:val="yellow"/>
                <w:lang w:eastAsia="es-CO"/>
              </w:rPr>
            </w:pPr>
            <w:r w:rsidRPr="00D625EF">
              <w:rPr>
                <w:rFonts w:ascii="Times New Roman" w:hAnsi="Times New Roman"/>
                <w:color w:val="000000" w:themeColor="text1"/>
                <w:sz w:val="24"/>
                <w:szCs w:val="24"/>
                <w:lang w:eastAsia="es-CO"/>
              </w:rPr>
              <w:t xml:space="preserve">En sesión de fecha </w:t>
            </w:r>
            <w:proofErr w:type="spellStart"/>
            <w:r w:rsidRPr="00D625EF">
              <w:rPr>
                <w:rFonts w:ascii="Times New Roman" w:hAnsi="Times New Roman"/>
                <w:i/>
                <w:iCs/>
                <w:color w:val="AEAAAA" w:themeColor="background2" w:themeShade="BF"/>
                <w:sz w:val="24"/>
                <w:szCs w:val="24"/>
                <w:lang w:eastAsia="es-CO"/>
              </w:rPr>
              <w:t>dd</w:t>
            </w:r>
            <w:proofErr w:type="spellEnd"/>
            <w:r w:rsidRPr="00D625EF">
              <w:rPr>
                <w:rFonts w:ascii="Times New Roman" w:hAnsi="Times New Roman"/>
                <w:color w:val="AEAAAA" w:themeColor="background2" w:themeShade="BF"/>
                <w:sz w:val="24"/>
                <w:szCs w:val="24"/>
                <w:lang w:eastAsia="es-CO"/>
              </w:rPr>
              <w:t xml:space="preserve"> de </w:t>
            </w:r>
            <w:r w:rsidRPr="00D625EF">
              <w:rPr>
                <w:rFonts w:ascii="Times New Roman" w:hAnsi="Times New Roman"/>
                <w:i/>
                <w:iCs/>
                <w:color w:val="AEAAAA" w:themeColor="background2" w:themeShade="BF"/>
                <w:sz w:val="24"/>
                <w:szCs w:val="24"/>
                <w:lang w:eastAsia="es-CO"/>
              </w:rPr>
              <w:t>mes</w:t>
            </w:r>
            <w:r w:rsidRPr="00D625EF">
              <w:rPr>
                <w:rFonts w:ascii="Times New Roman" w:hAnsi="Times New Roman"/>
                <w:color w:val="AEAAAA" w:themeColor="background2" w:themeShade="BF"/>
                <w:sz w:val="24"/>
                <w:szCs w:val="24"/>
                <w:lang w:eastAsia="es-CO"/>
              </w:rPr>
              <w:t xml:space="preserve"> de </w:t>
            </w:r>
            <w:proofErr w:type="spellStart"/>
            <w:r w:rsidRPr="00D625EF">
              <w:rPr>
                <w:rFonts w:ascii="Times New Roman" w:hAnsi="Times New Roman"/>
                <w:i/>
                <w:iCs/>
                <w:color w:val="AEAAAA" w:themeColor="background2" w:themeShade="BF"/>
                <w:sz w:val="24"/>
                <w:szCs w:val="24"/>
                <w:lang w:eastAsia="es-CO"/>
              </w:rPr>
              <w:t>aaaa</w:t>
            </w:r>
            <w:proofErr w:type="spellEnd"/>
            <w:r w:rsidRPr="00D625EF">
              <w:rPr>
                <w:rFonts w:ascii="Times New Roman" w:hAnsi="Times New Roman"/>
                <w:color w:val="AEAAAA" w:themeColor="background2" w:themeShade="BF"/>
                <w:sz w:val="24"/>
                <w:szCs w:val="24"/>
                <w:lang w:eastAsia="es-CO"/>
              </w:rPr>
              <w:t xml:space="preserve">, </w:t>
            </w:r>
            <w:r w:rsidRPr="00D625EF">
              <w:rPr>
                <w:rFonts w:ascii="Times New Roman" w:hAnsi="Times New Roman"/>
                <w:i/>
                <w:iCs/>
                <w:color w:val="000000" w:themeColor="text1"/>
                <w:sz w:val="24"/>
                <w:szCs w:val="24"/>
                <w:lang w:eastAsia="es-CO"/>
              </w:rPr>
              <w:t>el Comité de Contratación de la Secretaría Distrital del Hábitat emitió concepto</w:t>
            </w:r>
            <w:r w:rsidRPr="00D625EF">
              <w:rPr>
                <w:rFonts w:ascii="Times New Roman" w:hAnsi="Times New Roman"/>
                <w:color w:val="AEAAAA" w:themeColor="background2" w:themeShade="BF"/>
                <w:sz w:val="24"/>
                <w:szCs w:val="24"/>
                <w:lang w:eastAsia="es-CO"/>
              </w:rPr>
              <w:t xml:space="preserve"> </w:t>
            </w:r>
            <w:r w:rsidRPr="00D625EF">
              <w:rPr>
                <w:rFonts w:ascii="Times New Roman" w:hAnsi="Times New Roman"/>
                <w:i/>
                <w:iCs/>
                <w:color w:val="AEAAAA" w:themeColor="background2" w:themeShade="BF"/>
                <w:sz w:val="24"/>
                <w:szCs w:val="24"/>
                <w:lang w:eastAsia="es-CO"/>
              </w:rPr>
              <w:t>[FAVORABLE / FAVORABLE CON OBSERVACIONES / DESFAVORABLE]</w:t>
            </w:r>
            <w:r w:rsidRPr="00D625EF">
              <w:rPr>
                <w:rFonts w:ascii="Times New Roman" w:hAnsi="Times New Roman"/>
                <w:color w:val="AEAAAA" w:themeColor="background2" w:themeShade="BF"/>
                <w:sz w:val="24"/>
                <w:szCs w:val="24"/>
                <w:lang w:eastAsia="es-CO"/>
              </w:rPr>
              <w:t xml:space="preserve"> </w:t>
            </w:r>
            <w:r w:rsidRPr="00D625EF">
              <w:rPr>
                <w:rFonts w:ascii="Times New Roman" w:hAnsi="Times New Roman"/>
                <w:color w:val="000000" w:themeColor="text1"/>
                <w:sz w:val="24"/>
                <w:szCs w:val="24"/>
                <w:lang w:eastAsia="es-CO"/>
              </w:rPr>
              <w:t>para adelantar el presente proceso de contratación</w:t>
            </w:r>
            <w:r w:rsidR="00007120" w:rsidRPr="00D625EF">
              <w:rPr>
                <w:rFonts w:ascii="Times New Roman" w:hAnsi="Times New Roman"/>
                <w:color w:val="000000" w:themeColor="text1"/>
                <w:sz w:val="24"/>
                <w:szCs w:val="24"/>
                <w:lang w:eastAsia="es-CO"/>
              </w:rPr>
              <w:t xml:space="preserve">. </w:t>
            </w:r>
          </w:p>
        </w:tc>
      </w:tr>
      <w:tr w:rsidR="005042B0" w:rsidRPr="00D625EF" w14:paraId="609AC5B4" w14:textId="77777777" w:rsidTr="00007120">
        <w:trPr>
          <w:trHeight w:val="550"/>
        </w:trPr>
        <w:tc>
          <w:tcPr>
            <w:tcW w:w="9346" w:type="dxa"/>
            <w:shd w:val="clear" w:color="auto" w:fill="D0CECE" w:themeFill="background2" w:themeFillShade="E6"/>
            <w:vAlign w:val="center"/>
          </w:tcPr>
          <w:p w14:paraId="6B9224CD" w14:textId="570449DC" w:rsidR="00C4259B" w:rsidRPr="00D625EF" w:rsidRDefault="00C4259B" w:rsidP="00C4259B">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13. ACCIONES AFIRMATIVAS Y MEDIDAS DE INCLUSIÓN</w:t>
            </w:r>
          </w:p>
        </w:tc>
      </w:tr>
      <w:tr w:rsidR="005042B0" w:rsidRPr="00D625EF" w14:paraId="7A35049E" w14:textId="77777777" w:rsidTr="00C4259B">
        <w:trPr>
          <w:trHeight w:val="984"/>
        </w:trPr>
        <w:tc>
          <w:tcPr>
            <w:tcW w:w="9346" w:type="dxa"/>
            <w:vAlign w:val="center"/>
          </w:tcPr>
          <w:p w14:paraId="618303C8" w14:textId="10D1C311" w:rsidR="00C4259B" w:rsidRPr="00D625EF" w:rsidRDefault="00B74239" w:rsidP="00C4259B">
            <w:pPr>
              <w:jc w:val="both"/>
              <w:rPr>
                <w:rFonts w:ascii="Times New Roman" w:hAnsi="Times New Roman"/>
                <w:i/>
                <w:iCs/>
                <w:sz w:val="24"/>
                <w:szCs w:val="24"/>
                <w:lang w:eastAsia="es-CO"/>
              </w:rPr>
            </w:pPr>
            <w:r w:rsidRPr="00D625EF">
              <w:rPr>
                <w:rFonts w:ascii="Times New Roman" w:hAnsi="Times New Roman"/>
                <w:i/>
                <w:iCs/>
                <w:color w:val="AEAAAA" w:themeColor="background2" w:themeShade="BF"/>
                <w:sz w:val="24"/>
                <w:szCs w:val="24"/>
                <w:lang w:eastAsia="es-CO"/>
              </w:rPr>
              <w:t xml:space="preserve">La dependencia solicitante deberá analizar las acciones afirmativas y medidas de inclusión social aplicables al proceso de contratación, teniendo en cuenta la naturaleza del objeto contractual, las obligaciones a cargo del contratista, el sector económico involucrado y la normativa distrital y nacional vigente. </w:t>
            </w:r>
          </w:p>
        </w:tc>
      </w:tr>
      <w:tr w:rsidR="005042B0" w:rsidRPr="00D625EF" w14:paraId="6649941B" w14:textId="77777777" w:rsidTr="00B74239">
        <w:trPr>
          <w:trHeight w:val="641"/>
        </w:trPr>
        <w:tc>
          <w:tcPr>
            <w:tcW w:w="9346" w:type="dxa"/>
            <w:vAlign w:val="center"/>
          </w:tcPr>
          <w:p w14:paraId="7277F55A" w14:textId="77777777" w:rsidR="00B74239" w:rsidRPr="00D625EF" w:rsidRDefault="00B74239" w:rsidP="00C4259B">
            <w:pPr>
              <w:rPr>
                <w:rFonts w:ascii="Times New Roman" w:hAnsi="Times New Roman"/>
                <w:b/>
                <w:bCs/>
                <w:i/>
                <w:iCs/>
                <w:color w:val="AEAAAA" w:themeColor="background2" w:themeShade="BF"/>
                <w:sz w:val="24"/>
                <w:szCs w:val="24"/>
                <w:lang w:eastAsia="es-CO"/>
              </w:rPr>
            </w:pPr>
            <w:r w:rsidRPr="00D625EF">
              <w:rPr>
                <w:rFonts w:ascii="Times New Roman" w:hAnsi="Times New Roman"/>
                <w:b/>
                <w:bCs/>
                <w:i/>
                <w:iCs/>
                <w:color w:val="AEAAAA" w:themeColor="background2" w:themeShade="BF"/>
                <w:sz w:val="24"/>
                <w:szCs w:val="24"/>
                <w:lang w:eastAsia="es-CO"/>
              </w:rPr>
              <w:t xml:space="preserve">A modo ilustrativo: </w:t>
            </w:r>
          </w:p>
          <w:p w14:paraId="1BF0A19E" w14:textId="77777777" w:rsidR="00B74239" w:rsidRPr="00D625EF" w:rsidRDefault="00B74239" w:rsidP="00C4259B">
            <w:pPr>
              <w:rPr>
                <w:rFonts w:ascii="Times New Roman" w:hAnsi="Times New Roman"/>
                <w:b/>
                <w:bCs/>
                <w:i/>
                <w:iCs/>
                <w:color w:val="AEAAAA" w:themeColor="background2" w:themeShade="BF"/>
                <w:sz w:val="24"/>
                <w:szCs w:val="24"/>
                <w:lang w:eastAsia="es-CO"/>
              </w:rPr>
            </w:pPr>
          </w:p>
          <w:p w14:paraId="0BC7D628" w14:textId="7F0C74FA" w:rsidR="00C4259B" w:rsidRPr="00D625EF" w:rsidRDefault="00C4259B" w:rsidP="00C4259B">
            <w:pPr>
              <w:rPr>
                <w:rFonts w:ascii="Times New Roman" w:hAnsi="Times New Roman"/>
                <w:b/>
                <w:bCs/>
                <w:i/>
                <w:iCs/>
                <w:color w:val="AEAAAA" w:themeColor="background2" w:themeShade="BF"/>
                <w:sz w:val="24"/>
                <w:szCs w:val="24"/>
                <w:lang w:eastAsia="es-CO"/>
              </w:rPr>
            </w:pPr>
            <w:r w:rsidRPr="00D625EF">
              <w:rPr>
                <w:rFonts w:ascii="Times New Roman" w:hAnsi="Times New Roman"/>
                <w:b/>
                <w:bCs/>
                <w:i/>
                <w:iCs/>
                <w:color w:val="AEAAAA" w:themeColor="background2" w:themeShade="BF"/>
                <w:sz w:val="24"/>
                <w:szCs w:val="24"/>
                <w:lang w:eastAsia="es-CO"/>
              </w:rPr>
              <w:t>Artículo 29 del Decreto 643 de 2025 “Por medio del cual se expide el Decreto Único del Sector Mujeres”</w:t>
            </w:r>
          </w:p>
          <w:p w14:paraId="5F7ECE5C" w14:textId="77777777" w:rsidR="00C4259B" w:rsidRPr="00D625EF" w:rsidRDefault="00C4259B" w:rsidP="00C4259B">
            <w:pPr>
              <w:rPr>
                <w:rFonts w:ascii="Times New Roman" w:hAnsi="Times New Roman"/>
                <w:b/>
                <w:bCs/>
                <w:color w:val="000000"/>
                <w:sz w:val="24"/>
                <w:szCs w:val="24"/>
                <w:lang w:eastAsia="es-CO"/>
              </w:rPr>
            </w:pPr>
          </w:p>
          <w:p w14:paraId="21376C7C" w14:textId="2FC3BF74" w:rsidR="005042B0" w:rsidRPr="00D625EF" w:rsidRDefault="005042B0" w:rsidP="00F443A9">
            <w:pPr>
              <w:jc w:val="both"/>
              <w:rPr>
                <w:rFonts w:ascii="Times New Roman" w:hAnsi="Times New Roman"/>
                <w:b/>
                <w:bCs/>
                <w:color w:val="000000"/>
                <w:sz w:val="24"/>
                <w:szCs w:val="24"/>
                <w:lang w:eastAsia="es-CO"/>
              </w:rPr>
            </w:pPr>
            <w:r w:rsidRPr="00D625EF">
              <w:rPr>
                <w:rFonts w:ascii="Times New Roman" w:hAnsi="Times New Roman"/>
                <w:i/>
                <w:iCs/>
                <w:color w:val="AEAAAA" w:themeColor="background2" w:themeShade="BF"/>
                <w:sz w:val="24"/>
                <w:szCs w:val="24"/>
                <w:lang w:eastAsia="es-CO"/>
              </w:rPr>
              <w:t>Realice el análisis de aplicación del Decreto 643 de 2025 sobre medidas afirmativas para promover la participación de las mujeres en la contratación del Distrito Capital. Determine el porcentaje mínimo de mujeres que deberán estar vinculadas a la ejecución del contrato, conforme a la rama de actividad económica que corresponda. Si la naturaleza del contrato hace improcedente su aplicación, justifíquelo técnicamente.</w:t>
            </w:r>
          </w:p>
        </w:tc>
      </w:tr>
      <w:tr w:rsidR="005042B0" w:rsidRPr="00D625EF" w14:paraId="6D5E3270" w14:textId="77777777" w:rsidTr="00CD39C4">
        <w:trPr>
          <w:trHeight w:val="1517"/>
        </w:trPr>
        <w:tc>
          <w:tcPr>
            <w:tcW w:w="9346" w:type="dxa"/>
            <w:vAlign w:val="center"/>
          </w:tcPr>
          <w:p w14:paraId="43D0DF4A" w14:textId="68AD7566" w:rsidR="005042B0" w:rsidRPr="00D625EF" w:rsidRDefault="005042B0" w:rsidP="00B74239">
            <w:pPr>
              <w:jc w:val="both"/>
              <w:rPr>
                <w:rFonts w:ascii="Times New Roman" w:hAnsi="Times New Roman"/>
                <w:b/>
                <w:bCs/>
                <w:color w:val="AEAAAA" w:themeColor="background2" w:themeShade="BF"/>
                <w:sz w:val="24"/>
                <w:szCs w:val="24"/>
                <w:lang w:eastAsia="es-CO"/>
              </w:rPr>
            </w:pPr>
            <w:r w:rsidRPr="00D625EF">
              <w:rPr>
                <w:rFonts w:ascii="Times New Roman" w:hAnsi="Times New Roman"/>
                <w:b/>
                <w:bCs/>
                <w:color w:val="AEAAAA" w:themeColor="background2" w:themeShade="BF"/>
                <w:sz w:val="24"/>
                <w:szCs w:val="24"/>
                <w:lang w:eastAsia="es-CO"/>
              </w:rPr>
              <w:t>3.4.4 Otras acciones afirmativas distritales o nacionales aplicables</w:t>
            </w:r>
            <w:r w:rsidR="00B74239" w:rsidRPr="00D625EF">
              <w:rPr>
                <w:rFonts w:ascii="Times New Roman" w:hAnsi="Times New Roman"/>
                <w:b/>
                <w:bCs/>
                <w:color w:val="AEAAAA" w:themeColor="background2" w:themeShade="BF"/>
                <w:sz w:val="24"/>
                <w:szCs w:val="24"/>
                <w:lang w:eastAsia="es-CO"/>
              </w:rPr>
              <w:t xml:space="preserve">. </w:t>
            </w:r>
          </w:p>
          <w:p w14:paraId="2FF64C79" w14:textId="77777777" w:rsidR="00B74239" w:rsidRPr="00D625EF" w:rsidRDefault="00B74239" w:rsidP="00B74239">
            <w:pPr>
              <w:jc w:val="both"/>
              <w:rPr>
                <w:rFonts w:ascii="Times New Roman" w:hAnsi="Times New Roman"/>
                <w:b/>
                <w:bCs/>
                <w:color w:val="AEAAAA" w:themeColor="background2" w:themeShade="BF"/>
                <w:sz w:val="24"/>
                <w:szCs w:val="24"/>
                <w:lang w:eastAsia="es-CO"/>
              </w:rPr>
            </w:pPr>
          </w:p>
          <w:p w14:paraId="08743692" w14:textId="3F12E3B0" w:rsidR="00B74239" w:rsidRPr="00D625EF" w:rsidRDefault="00B74239" w:rsidP="00B74239">
            <w:pPr>
              <w:jc w:val="both"/>
              <w:rPr>
                <w:rFonts w:ascii="Times New Roman" w:hAnsi="Times New Roman"/>
                <w:i/>
                <w:iCs/>
                <w:color w:val="AEAAAA" w:themeColor="background2" w:themeShade="BF"/>
                <w:sz w:val="24"/>
                <w:szCs w:val="24"/>
                <w:lang w:eastAsia="es-CO"/>
              </w:rPr>
            </w:pPr>
            <w:r w:rsidRPr="00D625EF">
              <w:rPr>
                <w:rFonts w:ascii="Times New Roman" w:hAnsi="Times New Roman"/>
                <w:i/>
                <w:iCs/>
                <w:color w:val="AEAAAA" w:themeColor="background2" w:themeShade="BF"/>
                <w:sz w:val="24"/>
                <w:szCs w:val="24"/>
                <w:lang w:eastAsia="es-CO"/>
              </w:rPr>
              <w:t>Identifique cualquier otra disposición distrital o nacional relacionada con acciones afirmativas, inclusión social, enfoque diferencial, equidad de género, accesibilidad, lenguaje incluyente, prevención de violencias basadas en género, inclusión de población prioritaria u otras medidas aplicables al proceso de contratación. Si no aplican otras normas, indíquelo justificadamente.</w:t>
            </w:r>
          </w:p>
        </w:tc>
      </w:tr>
    </w:tbl>
    <w:p w14:paraId="7D1876C4" w14:textId="77777777" w:rsidR="00CD39C4" w:rsidRPr="00D625EF" w:rsidRDefault="00CD39C4" w:rsidP="00D532BA">
      <w:pPr>
        <w:rPr>
          <w:rFonts w:ascii="Times New Roman" w:hAnsi="Times New Roman"/>
          <w:b/>
          <w:color w:val="80808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6"/>
        <w:gridCol w:w="1152"/>
        <w:gridCol w:w="1991"/>
        <w:gridCol w:w="923"/>
        <w:gridCol w:w="1537"/>
        <w:gridCol w:w="1822"/>
      </w:tblGrid>
      <w:tr w:rsidR="006E7A5C" w:rsidRPr="00D625EF" w14:paraId="73A31DD6" w14:textId="77777777" w:rsidTr="00997C0B">
        <w:trPr>
          <w:trHeight w:val="300"/>
        </w:trPr>
        <w:tc>
          <w:tcPr>
            <w:tcW w:w="9351" w:type="dxa"/>
            <w:gridSpan w:val="6"/>
            <w:shd w:val="clear" w:color="000000" w:fill="D0CECE"/>
            <w:vAlign w:val="center"/>
            <w:hideMark/>
          </w:tcPr>
          <w:p w14:paraId="5E18AC9E" w14:textId="0EDEBD18" w:rsidR="006E7A5C" w:rsidRPr="00D625EF" w:rsidRDefault="006E7A5C" w:rsidP="006E7A5C">
            <w:pPr>
              <w:ind w:firstLineChars="100" w:firstLine="241"/>
              <w:rPr>
                <w:rFonts w:ascii="Times New Roman" w:hAnsi="Times New Roman"/>
                <w:b/>
                <w:bCs/>
                <w:sz w:val="24"/>
                <w:szCs w:val="24"/>
                <w:lang w:eastAsia="es-CO"/>
              </w:rPr>
            </w:pPr>
            <w:r w:rsidRPr="00D625EF">
              <w:rPr>
                <w:rFonts w:ascii="Times New Roman" w:hAnsi="Times New Roman"/>
                <w:b/>
                <w:bCs/>
                <w:sz w:val="24"/>
                <w:szCs w:val="24"/>
                <w:lang w:eastAsia="es-CO"/>
              </w:rPr>
              <w:t>1</w:t>
            </w:r>
            <w:r w:rsidR="00F443A9" w:rsidRPr="00D625EF">
              <w:rPr>
                <w:rFonts w:ascii="Times New Roman" w:hAnsi="Times New Roman"/>
                <w:b/>
                <w:bCs/>
                <w:sz w:val="24"/>
                <w:szCs w:val="24"/>
                <w:lang w:eastAsia="es-CO"/>
              </w:rPr>
              <w:t>4</w:t>
            </w:r>
            <w:r w:rsidRPr="00D625EF">
              <w:rPr>
                <w:rFonts w:ascii="Times New Roman" w:hAnsi="Times New Roman"/>
                <w:b/>
                <w:bCs/>
                <w:sz w:val="24"/>
                <w:szCs w:val="24"/>
                <w:lang w:eastAsia="es-CO"/>
              </w:rPr>
              <w:t>.  DOCUMENTOS ANEXOS</w:t>
            </w:r>
          </w:p>
        </w:tc>
      </w:tr>
      <w:tr w:rsidR="006E7A5C" w:rsidRPr="00D625EF" w14:paraId="015DF808" w14:textId="77777777" w:rsidTr="00997C0B">
        <w:trPr>
          <w:trHeight w:val="528"/>
        </w:trPr>
        <w:tc>
          <w:tcPr>
            <w:tcW w:w="9351" w:type="dxa"/>
            <w:gridSpan w:val="6"/>
            <w:shd w:val="clear" w:color="000000" w:fill="FFFFFF"/>
            <w:vAlign w:val="center"/>
            <w:hideMark/>
          </w:tcPr>
          <w:p w14:paraId="46DCDD2B" w14:textId="77777777" w:rsidR="006E7A5C" w:rsidRPr="00D625EF" w:rsidRDefault="006E7A5C" w:rsidP="006E7A5C">
            <w:pPr>
              <w:rPr>
                <w:rFonts w:ascii="Times New Roman" w:hAnsi="Times New Roman"/>
                <w:i/>
                <w:iCs/>
                <w:color w:val="595959"/>
                <w:sz w:val="24"/>
                <w:szCs w:val="24"/>
                <w:lang w:eastAsia="es-CO"/>
              </w:rPr>
            </w:pPr>
            <w:r w:rsidRPr="00D625EF">
              <w:rPr>
                <w:rFonts w:ascii="Times New Roman" w:hAnsi="Times New Roman"/>
                <w:i/>
                <w:iCs/>
                <w:color w:val="595959"/>
                <w:sz w:val="24"/>
                <w:szCs w:val="24"/>
                <w:lang w:eastAsia="es-CO"/>
              </w:rPr>
              <w:t>Relacione todos los documentos generados o consultados para la elaboración de los presentes estudios previos. Marque con X los que se adjuntan:</w:t>
            </w:r>
          </w:p>
          <w:p w14:paraId="53BC7EEC" w14:textId="77777777" w:rsidR="006E7A5C" w:rsidRPr="00D625EF" w:rsidRDefault="006E7A5C" w:rsidP="006E7A5C">
            <w:pPr>
              <w:rPr>
                <w:rFonts w:ascii="Times New Roman" w:hAnsi="Times New Roman"/>
                <w:i/>
                <w:iCs/>
                <w:color w:val="595959"/>
                <w:sz w:val="24"/>
                <w:szCs w:val="24"/>
                <w:lang w:eastAsia="es-CO"/>
              </w:rPr>
            </w:pPr>
          </w:p>
        </w:tc>
      </w:tr>
      <w:tr w:rsidR="006E7A5C" w:rsidRPr="00D625EF" w14:paraId="6A317396" w14:textId="77777777" w:rsidTr="00997C0B">
        <w:trPr>
          <w:trHeight w:val="564"/>
        </w:trPr>
        <w:tc>
          <w:tcPr>
            <w:tcW w:w="3078" w:type="dxa"/>
            <w:gridSpan w:val="2"/>
            <w:shd w:val="clear" w:color="000000" w:fill="E7E6E6"/>
            <w:vAlign w:val="center"/>
            <w:hideMark/>
          </w:tcPr>
          <w:p w14:paraId="0D010BA6" w14:textId="77777777" w:rsidR="006E7A5C" w:rsidRPr="00D625EF" w:rsidRDefault="006E7A5C" w:rsidP="006E7A5C">
            <w:pPr>
              <w:jc w:val="center"/>
              <w:rPr>
                <w:rFonts w:ascii="Times New Roman" w:hAnsi="Times New Roman"/>
                <w:b/>
                <w:bCs/>
                <w:sz w:val="24"/>
                <w:szCs w:val="24"/>
                <w:lang w:eastAsia="es-CO"/>
              </w:rPr>
            </w:pPr>
            <w:r w:rsidRPr="00D625EF">
              <w:rPr>
                <w:rFonts w:ascii="Times New Roman" w:hAnsi="Times New Roman"/>
                <w:b/>
                <w:bCs/>
                <w:sz w:val="24"/>
                <w:szCs w:val="24"/>
                <w:lang w:eastAsia="es-CO"/>
              </w:rPr>
              <w:t>No.</w:t>
            </w:r>
          </w:p>
        </w:tc>
        <w:tc>
          <w:tcPr>
            <w:tcW w:w="2914" w:type="dxa"/>
            <w:gridSpan w:val="2"/>
            <w:shd w:val="clear" w:color="000000" w:fill="E7E6E6"/>
            <w:vAlign w:val="center"/>
            <w:hideMark/>
          </w:tcPr>
          <w:p w14:paraId="7C289061" w14:textId="77777777" w:rsidR="006E7A5C" w:rsidRPr="00D625EF" w:rsidRDefault="006E7A5C" w:rsidP="006E7A5C">
            <w:pPr>
              <w:jc w:val="center"/>
              <w:rPr>
                <w:rFonts w:ascii="Times New Roman" w:hAnsi="Times New Roman"/>
                <w:b/>
                <w:bCs/>
                <w:sz w:val="24"/>
                <w:szCs w:val="24"/>
                <w:lang w:eastAsia="es-CO"/>
              </w:rPr>
            </w:pPr>
            <w:r w:rsidRPr="00D625EF">
              <w:rPr>
                <w:rFonts w:ascii="Times New Roman" w:hAnsi="Times New Roman"/>
                <w:b/>
                <w:bCs/>
                <w:sz w:val="24"/>
                <w:szCs w:val="24"/>
                <w:lang w:eastAsia="es-CO"/>
              </w:rPr>
              <w:t>Documento</w:t>
            </w:r>
          </w:p>
        </w:tc>
        <w:tc>
          <w:tcPr>
            <w:tcW w:w="3359" w:type="dxa"/>
            <w:gridSpan w:val="2"/>
            <w:shd w:val="clear" w:color="000000" w:fill="E7E6E6"/>
            <w:vAlign w:val="center"/>
            <w:hideMark/>
          </w:tcPr>
          <w:p w14:paraId="3B37E3F8" w14:textId="77777777" w:rsidR="006E7A5C" w:rsidRPr="00D625EF" w:rsidRDefault="006E7A5C" w:rsidP="006E7A5C">
            <w:pPr>
              <w:jc w:val="center"/>
              <w:rPr>
                <w:rFonts w:ascii="Times New Roman" w:hAnsi="Times New Roman"/>
                <w:b/>
                <w:bCs/>
                <w:sz w:val="24"/>
                <w:szCs w:val="24"/>
                <w:lang w:eastAsia="es-CO"/>
              </w:rPr>
            </w:pPr>
            <w:r w:rsidRPr="00D625EF">
              <w:rPr>
                <w:rFonts w:ascii="Times New Roman" w:hAnsi="Times New Roman"/>
                <w:b/>
                <w:bCs/>
                <w:sz w:val="24"/>
                <w:szCs w:val="24"/>
                <w:lang w:eastAsia="es-CO"/>
              </w:rPr>
              <w:t>Aplica</w:t>
            </w:r>
          </w:p>
        </w:tc>
      </w:tr>
      <w:tr w:rsidR="006E7A5C" w:rsidRPr="00D625EF" w14:paraId="6EFD62CE" w14:textId="77777777" w:rsidTr="00997C0B">
        <w:trPr>
          <w:trHeight w:val="783"/>
        </w:trPr>
        <w:tc>
          <w:tcPr>
            <w:tcW w:w="3078" w:type="dxa"/>
            <w:gridSpan w:val="2"/>
            <w:shd w:val="clear" w:color="000000" w:fill="FFFFFF"/>
            <w:vAlign w:val="center"/>
            <w:hideMark/>
          </w:tcPr>
          <w:p w14:paraId="062C412D"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1</w:t>
            </w:r>
          </w:p>
        </w:tc>
        <w:tc>
          <w:tcPr>
            <w:tcW w:w="2914" w:type="dxa"/>
            <w:gridSpan w:val="2"/>
            <w:shd w:val="clear" w:color="000000" w:fill="FFFFFF"/>
            <w:vAlign w:val="center"/>
            <w:hideMark/>
          </w:tcPr>
          <w:p w14:paraId="6ACCFC3D" w14:textId="77777777" w:rsidR="006E7A5C" w:rsidRPr="00D625EF" w:rsidRDefault="006E7A5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Matriz de Identificación y Estimación de Riesgos</w:t>
            </w:r>
          </w:p>
        </w:tc>
        <w:tc>
          <w:tcPr>
            <w:tcW w:w="3359" w:type="dxa"/>
            <w:gridSpan w:val="2"/>
            <w:shd w:val="clear" w:color="000000" w:fill="FFFFFF"/>
            <w:vAlign w:val="center"/>
            <w:hideMark/>
          </w:tcPr>
          <w:p w14:paraId="54F5A665"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6E7A5C" w:rsidRPr="00D625EF" w14:paraId="3B384711" w14:textId="77777777" w:rsidTr="00997C0B">
        <w:trPr>
          <w:trHeight w:val="783"/>
        </w:trPr>
        <w:tc>
          <w:tcPr>
            <w:tcW w:w="3078" w:type="dxa"/>
            <w:gridSpan w:val="2"/>
            <w:shd w:val="clear" w:color="000000" w:fill="FFFFFF"/>
            <w:vAlign w:val="center"/>
            <w:hideMark/>
          </w:tcPr>
          <w:p w14:paraId="09C46B2E"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lastRenderedPageBreak/>
              <w:t>2</w:t>
            </w:r>
          </w:p>
        </w:tc>
        <w:tc>
          <w:tcPr>
            <w:tcW w:w="2914" w:type="dxa"/>
            <w:gridSpan w:val="2"/>
            <w:shd w:val="clear" w:color="000000" w:fill="FFFFFF"/>
            <w:vAlign w:val="center"/>
            <w:hideMark/>
          </w:tcPr>
          <w:p w14:paraId="4F507E61" w14:textId="29E58E44" w:rsidR="006E7A5C" w:rsidRPr="00D625EF" w:rsidRDefault="006E7A5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Estudio</w:t>
            </w:r>
            <w:r w:rsidR="00B74239" w:rsidRPr="00D625EF">
              <w:rPr>
                <w:rFonts w:ascii="Times New Roman" w:hAnsi="Times New Roman"/>
                <w:color w:val="000000"/>
                <w:sz w:val="24"/>
                <w:szCs w:val="24"/>
                <w:lang w:eastAsia="es-CO"/>
              </w:rPr>
              <w:t xml:space="preserve"> del Sector </w:t>
            </w:r>
            <w:r w:rsidRPr="00D625EF">
              <w:rPr>
                <w:rFonts w:ascii="Times New Roman" w:hAnsi="Times New Roman"/>
                <w:color w:val="000000"/>
                <w:sz w:val="24"/>
                <w:szCs w:val="24"/>
                <w:lang w:eastAsia="es-CO"/>
              </w:rPr>
              <w:t>/</w:t>
            </w:r>
            <w:r w:rsidR="00B74239" w:rsidRPr="00D625EF">
              <w:rPr>
                <w:rFonts w:ascii="Times New Roman" w:hAnsi="Times New Roman"/>
                <w:color w:val="000000"/>
                <w:sz w:val="24"/>
                <w:szCs w:val="24"/>
                <w:lang w:eastAsia="es-CO"/>
              </w:rPr>
              <w:t xml:space="preserve"> Análisis de Mercado </w:t>
            </w:r>
          </w:p>
        </w:tc>
        <w:tc>
          <w:tcPr>
            <w:tcW w:w="3359" w:type="dxa"/>
            <w:gridSpan w:val="2"/>
            <w:shd w:val="clear" w:color="000000" w:fill="FFFFFF"/>
            <w:vAlign w:val="center"/>
            <w:hideMark/>
          </w:tcPr>
          <w:p w14:paraId="5E0D31B1"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49734C" w:rsidRPr="00D625EF" w14:paraId="1D4247DF" w14:textId="77777777" w:rsidTr="00997C0B">
        <w:trPr>
          <w:trHeight w:val="783"/>
        </w:trPr>
        <w:tc>
          <w:tcPr>
            <w:tcW w:w="3078" w:type="dxa"/>
            <w:gridSpan w:val="2"/>
            <w:shd w:val="clear" w:color="000000" w:fill="FFFFFF"/>
            <w:vAlign w:val="center"/>
          </w:tcPr>
          <w:p w14:paraId="1278CC54" w14:textId="4912FA76" w:rsidR="0049734C" w:rsidRPr="00D625EF" w:rsidRDefault="0049734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3</w:t>
            </w:r>
          </w:p>
        </w:tc>
        <w:tc>
          <w:tcPr>
            <w:tcW w:w="2914" w:type="dxa"/>
            <w:gridSpan w:val="2"/>
            <w:shd w:val="clear" w:color="000000" w:fill="FFFFFF"/>
            <w:vAlign w:val="center"/>
          </w:tcPr>
          <w:p w14:paraId="3F436B16" w14:textId="1655830B" w:rsidR="0049734C" w:rsidRPr="00D625EF" w:rsidRDefault="0049734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Cotizaciones, consultas de mercado o solicitudes de información a proveedores</w:t>
            </w:r>
          </w:p>
        </w:tc>
        <w:tc>
          <w:tcPr>
            <w:tcW w:w="3359" w:type="dxa"/>
            <w:gridSpan w:val="2"/>
            <w:shd w:val="clear" w:color="000000" w:fill="FFFFFF"/>
            <w:vAlign w:val="center"/>
          </w:tcPr>
          <w:p w14:paraId="18700A27" w14:textId="1CC3DD27" w:rsidR="0049734C" w:rsidRPr="00D625EF" w:rsidRDefault="0049734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6E7A5C" w:rsidRPr="00D625EF" w14:paraId="1F409AA2" w14:textId="77777777" w:rsidTr="00997C0B">
        <w:trPr>
          <w:trHeight w:val="850"/>
        </w:trPr>
        <w:tc>
          <w:tcPr>
            <w:tcW w:w="3078" w:type="dxa"/>
            <w:gridSpan w:val="2"/>
            <w:shd w:val="clear" w:color="000000" w:fill="FFFFFF"/>
            <w:vAlign w:val="center"/>
            <w:hideMark/>
          </w:tcPr>
          <w:p w14:paraId="790B2300" w14:textId="64F90E28" w:rsidR="006E7A5C" w:rsidRPr="00D625EF" w:rsidRDefault="0049734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4</w:t>
            </w:r>
          </w:p>
        </w:tc>
        <w:tc>
          <w:tcPr>
            <w:tcW w:w="2914" w:type="dxa"/>
            <w:gridSpan w:val="2"/>
            <w:shd w:val="clear" w:color="000000" w:fill="FFFFFF"/>
            <w:vAlign w:val="center"/>
            <w:hideMark/>
          </w:tcPr>
          <w:p w14:paraId="3B4AB04F" w14:textId="77777777" w:rsidR="006E7A5C" w:rsidRPr="00D625EF" w:rsidRDefault="006E7A5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Anexo Técnico (Especificaciones / Ficha Técnica)</w:t>
            </w:r>
          </w:p>
        </w:tc>
        <w:tc>
          <w:tcPr>
            <w:tcW w:w="3359" w:type="dxa"/>
            <w:gridSpan w:val="2"/>
            <w:shd w:val="clear" w:color="000000" w:fill="FFFFFF"/>
            <w:vAlign w:val="center"/>
            <w:hideMark/>
          </w:tcPr>
          <w:p w14:paraId="3B5AA389"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6E7A5C" w:rsidRPr="00D625EF" w14:paraId="55EE6105" w14:textId="77777777" w:rsidTr="00997C0B">
        <w:trPr>
          <w:trHeight w:val="975"/>
        </w:trPr>
        <w:tc>
          <w:tcPr>
            <w:tcW w:w="3078" w:type="dxa"/>
            <w:gridSpan w:val="2"/>
            <w:shd w:val="clear" w:color="000000" w:fill="FFFFFF"/>
            <w:vAlign w:val="center"/>
            <w:hideMark/>
          </w:tcPr>
          <w:p w14:paraId="0C7906DB" w14:textId="5B1B482D" w:rsidR="006E7A5C" w:rsidRPr="00D625EF" w:rsidRDefault="0049734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5</w:t>
            </w:r>
          </w:p>
        </w:tc>
        <w:tc>
          <w:tcPr>
            <w:tcW w:w="2914" w:type="dxa"/>
            <w:gridSpan w:val="2"/>
            <w:shd w:val="clear" w:color="000000" w:fill="FFFFFF"/>
            <w:vAlign w:val="center"/>
            <w:hideMark/>
          </w:tcPr>
          <w:p w14:paraId="1A08B669" w14:textId="77777777" w:rsidR="006E7A5C" w:rsidRPr="00D625EF" w:rsidRDefault="006E7A5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Certificado de Disponibilidad Presupuestal (CDP)</w:t>
            </w:r>
          </w:p>
        </w:tc>
        <w:tc>
          <w:tcPr>
            <w:tcW w:w="3359" w:type="dxa"/>
            <w:gridSpan w:val="2"/>
            <w:shd w:val="clear" w:color="000000" w:fill="FFFFFF"/>
            <w:vAlign w:val="center"/>
            <w:hideMark/>
          </w:tcPr>
          <w:p w14:paraId="5B4A8C1F"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6E7A5C" w:rsidRPr="00D625EF" w14:paraId="3E4A5B7F" w14:textId="77777777" w:rsidTr="00997C0B">
        <w:trPr>
          <w:trHeight w:val="647"/>
        </w:trPr>
        <w:tc>
          <w:tcPr>
            <w:tcW w:w="3078" w:type="dxa"/>
            <w:gridSpan w:val="2"/>
            <w:shd w:val="clear" w:color="000000" w:fill="FFFFFF"/>
            <w:vAlign w:val="center"/>
            <w:hideMark/>
          </w:tcPr>
          <w:p w14:paraId="42A97142" w14:textId="57968CB1" w:rsidR="006E7A5C" w:rsidRPr="00D625EF" w:rsidRDefault="00007120"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6</w:t>
            </w:r>
          </w:p>
        </w:tc>
        <w:tc>
          <w:tcPr>
            <w:tcW w:w="2914" w:type="dxa"/>
            <w:gridSpan w:val="2"/>
            <w:shd w:val="clear" w:color="000000" w:fill="FFFFFF"/>
            <w:vAlign w:val="center"/>
            <w:hideMark/>
          </w:tcPr>
          <w:p w14:paraId="796AC02C" w14:textId="13CE574D" w:rsidR="006E7A5C" w:rsidRPr="00D625EF" w:rsidRDefault="006E7A5C" w:rsidP="006E7A5C">
            <w:pPr>
              <w:rPr>
                <w:rFonts w:ascii="Times New Roman" w:hAnsi="Times New Roman"/>
                <w:color w:val="000000"/>
                <w:sz w:val="24"/>
                <w:szCs w:val="24"/>
                <w:lang w:eastAsia="es-CO"/>
              </w:rPr>
            </w:pPr>
            <w:r w:rsidRPr="00D625EF">
              <w:rPr>
                <w:rFonts w:ascii="Times New Roman" w:hAnsi="Times New Roman"/>
                <w:color w:val="000000"/>
                <w:sz w:val="24"/>
                <w:szCs w:val="24"/>
                <w:lang w:eastAsia="es-CO"/>
              </w:rPr>
              <w:t>Otros: especificar</w:t>
            </w:r>
            <w:r w:rsidR="00007120" w:rsidRPr="00D625EF">
              <w:rPr>
                <w:rFonts w:ascii="Times New Roman" w:hAnsi="Times New Roman"/>
                <w:color w:val="000000"/>
                <w:sz w:val="24"/>
                <w:szCs w:val="24"/>
                <w:lang w:eastAsia="es-CO"/>
              </w:rPr>
              <w:t xml:space="preserve"> y crear tantas líneas como se requiera</w:t>
            </w:r>
          </w:p>
        </w:tc>
        <w:tc>
          <w:tcPr>
            <w:tcW w:w="3359" w:type="dxa"/>
            <w:gridSpan w:val="2"/>
            <w:shd w:val="clear" w:color="000000" w:fill="FFFFFF"/>
            <w:vAlign w:val="center"/>
            <w:hideMark/>
          </w:tcPr>
          <w:p w14:paraId="0F5B57F7" w14:textId="77777777" w:rsidR="006E7A5C" w:rsidRPr="00D625EF" w:rsidRDefault="006E7A5C" w:rsidP="006E7A5C">
            <w:pPr>
              <w:jc w:val="center"/>
              <w:rPr>
                <w:rFonts w:ascii="Times New Roman" w:hAnsi="Times New Roman"/>
                <w:color w:val="000000"/>
                <w:sz w:val="24"/>
                <w:szCs w:val="24"/>
                <w:lang w:eastAsia="es-CO"/>
              </w:rPr>
            </w:pPr>
            <w:r w:rsidRPr="00D625EF">
              <w:rPr>
                <w:rFonts w:ascii="Times New Roman" w:hAnsi="Times New Roman"/>
                <w:color w:val="000000"/>
                <w:sz w:val="24"/>
                <w:szCs w:val="24"/>
                <w:lang w:eastAsia="es-CO"/>
              </w:rPr>
              <w:t>____</w:t>
            </w:r>
          </w:p>
        </w:tc>
      </w:tr>
      <w:tr w:rsidR="00322B2D" w:rsidRPr="00D625EF" w14:paraId="509ACF19" w14:textId="77777777" w:rsidTr="00997C0B">
        <w:tblPrEx>
          <w:jc w:val="center"/>
          <w:shd w:val="clear" w:color="auto" w:fill="FFFFFF"/>
          <w:tblCellMar>
            <w:left w:w="108" w:type="dxa"/>
            <w:right w:w="108" w:type="dxa"/>
          </w:tblCellMar>
          <w:tblLook w:val="01E0" w:firstRow="1" w:lastRow="1" w:firstColumn="1" w:lastColumn="1" w:noHBand="0" w:noVBand="0"/>
        </w:tblPrEx>
        <w:trPr>
          <w:trHeight w:val="463"/>
          <w:jc w:val="center"/>
        </w:trPr>
        <w:tc>
          <w:tcPr>
            <w:tcW w:w="9351" w:type="dxa"/>
            <w:gridSpan w:val="6"/>
            <w:shd w:val="clear" w:color="auto" w:fill="D9D9D9"/>
            <w:vAlign w:val="center"/>
          </w:tcPr>
          <w:p w14:paraId="35A9DD47" w14:textId="77777777" w:rsidR="00322B2D" w:rsidRPr="00D625EF" w:rsidRDefault="00322B2D" w:rsidP="00E46642">
            <w:pPr>
              <w:pStyle w:val="Textoindependiente"/>
              <w:tabs>
                <w:tab w:val="left" w:pos="360"/>
              </w:tabs>
              <w:ind w:right="88"/>
              <w:jc w:val="center"/>
              <w:rPr>
                <w:rFonts w:ascii="Times New Roman" w:hAnsi="Times New Roman"/>
                <w:sz w:val="24"/>
                <w:szCs w:val="24"/>
                <w:lang w:val="es-CO"/>
              </w:rPr>
            </w:pPr>
            <w:r w:rsidRPr="00D625EF">
              <w:rPr>
                <w:rFonts w:ascii="Times New Roman" w:hAnsi="Times New Roman"/>
                <w:sz w:val="24"/>
                <w:szCs w:val="24"/>
                <w:lang w:val="es-CO"/>
              </w:rPr>
              <w:t>FIRMAS</w:t>
            </w:r>
          </w:p>
        </w:tc>
      </w:tr>
      <w:tr w:rsidR="00322B2D" w:rsidRPr="00D625EF" w14:paraId="3FC73948"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5E07D7E8" w14:textId="77777777" w:rsidR="00322B2D" w:rsidRPr="00D625EF" w:rsidRDefault="00322B2D" w:rsidP="00E46642">
            <w:pPr>
              <w:pStyle w:val="Textoindependiente"/>
              <w:ind w:right="88"/>
              <w:jc w:val="center"/>
              <w:rPr>
                <w:rFonts w:ascii="Times New Roman" w:hAnsi="Times New Roman"/>
                <w:sz w:val="24"/>
                <w:szCs w:val="24"/>
                <w:lang w:val="es-CO"/>
              </w:rPr>
            </w:pPr>
            <w:r w:rsidRPr="00D625EF">
              <w:rPr>
                <w:rFonts w:ascii="Times New Roman" w:hAnsi="Times New Roman"/>
                <w:sz w:val="24"/>
                <w:szCs w:val="24"/>
                <w:lang w:val="es-CO"/>
              </w:rPr>
              <w:t>Actividad</w:t>
            </w:r>
          </w:p>
        </w:tc>
        <w:tc>
          <w:tcPr>
            <w:tcW w:w="3143" w:type="dxa"/>
            <w:gridSpan w:val="2"/>
            <w:shd w:val="clear" w:color="auto" w:fill="FFFFFF"/>
            <w:vAlign w:val="center"/>
          </w:tcPr>
          <w:p w14:paraId="6DF2D9B6" w14:textId="77777777" w:rsidR="00322B2D" w:rsidRPr="00D625EF" w:rsidRDefault="00322B2D" w:rsidP="00E46642">
            <w:pPr>
              <w:pStyle w:val="Textoindependiente"/>
              <w:ind w:right="88"/>
              <w:jc w:val="center"/>
              <w:rPr>
                <w:rFonts w:ascii="Times New Roman" w:hAnsi="Times New Roman"/>
                <w:sz w:val="24"/>
                <w:szCs w:val="24"/>
                <w:lang w:val="es-CO"/>
              </w:rPr>
            </w:pPr>
            <w:r w:rsidRPr="00D625EF">
              <w:rPr>
                <w:rFonts w:ascii="Times New Roman" w:hAnsi="Times New Roman"/>
                <w:sz w:val="24"/>
                <w:szCs w:val="24"/>
                <w:lang w:val="es-CO"/>
              </w:rPr>
              <w:t>Nombre</w:t>
            </w:r>
          </w:p>
        </w:tc>
        <w:tc>
          <w:tcPr>
            <w:tcW w:w="2460" w:type="dxa"/>
            <w:gridSpan w:val="2"/>
            <w:shd w:val="clear" w:color="auto" w:fill="FFFFFF"/>
            <w:vAlign w:val="center"/>
          </w:tcPr>
          <w:p w14:paraId="189713AE" w14:textId="77777777" w:rsidR="00322B2D" w:rsidRPr="00D625EF" w:rsidRDefault="00322B2D" w:rsidP="00E46642">
            <w:pPr>
              <w:pStyle w:val="Textoindependiente"/>
              <w:tabs>
                <w:tab w:val="left" w:pos="1401"/>
              </w:tabs>
              <w:ind w:left="96" w:right="88"/>
              <w:jc w:val="center"/>
              <w:rPr>
                <w:rFonts w:ascii="Times New Roman" w:hAnsi="Times New Roman"/>
                <w:sz w:val="24"/>
                <w:szCs w:val="24"/>
                <w:lang w:val="es-CO"/>
              </w:rPr>
            </w:pPr>
            <w:r w:rsidRPr="00D625EF">
              <w:rPr>
                <w:rFonts w:ascii="Times New Roman" w:hAnsi="Times New Roman"/>
                <w:sz w:val="24"/>
                <w:szCs w:val="24"/>
                <w:lang w:val="es-CO"/>
              </w:rPr>
              <w:t>Cargo</w:t>
            </w:r>
          </w:p>
        </w:tc>
        <w:tc>
          <w:tcPr>
            <w:tcW w:w="1822" w:type="dxa"/>
            <w:shd w:val="clear" w:color="auto" w:fill="FFFFFF"/>
            <w:vAlign w:val="center"/>
          </w:tcPr>
          <w:p w14:paraId="76DAB7B9" w14:textId="77777777" w:rsidR="00322B2D" w:rsidRPr="00D625EF" w:rsidRDefault="00322B2D" w:rsidP="00E46642">
            <w:pPr>
              <w:pStyle w:val="Textoindependiente"/>
              <w:tabs>
                <w:tab w:val="left" w:pos="1401"/>
              </w:tabs>
              <w:ind w:left="96" w:right="88"/>
              <w:jc w:val="center"/>
              <w:rPr>
                <w:rFonts w:ascii="Times New Roman" w:hAnsi="Times New Roman"/>
                <w:sz w:val="24"/>
                <w:szCs w:val="24"/>
                <w:lang w:val="es-CO"/>
              </w:rPr>
            </w:pPr>
            <w:r w:rsidRPr="00D625EF">
              <w:rPr>
                <w:rFonts w:ascii="Times New Roman" w:hAnsi="Times New Roman"/>
                <w:sz w:val="24"/>
                <w:szCs w:val="24"/>
                <w:lang w:val="es-CO"/>
              </w:rPr>
              <w:t>Firma</w:t>
            </w:r>
          </w:p>
        </w:tc>
      </w:tr>
      <w:tr w:rsidR="00322B2D" w:rsidRPr="00D625EF" w14:paraId="5D999321"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58ED4969" w14:textId="77777777" w:rsidR="00322B2D" w:rsidRPr="00D625EF" w:rsidRDefault="00322B2D" w:rsidP="00E46642">
            <w:pPr>
              <w:pStyle w:val="Textoindependiente"/>
              <w:ind w:right="88"/>
              <w:jc w:val="center"/>
              <w:rPr>
                <w:rFonts w:ascii="Times New Roman" w:hAnsi="Times New Roman"/>
                <w:b w:val="0"/>
                <w:bCs/>
                <w:sz w:val="24"/>
                <w:szCs w:val="24"/>
                <w:lang w:val="es-CO"/>
              </w:rPr>
            </w:pPr>
            <w:r w:rsidRPr="00D625EF">
              <w:rPr>
                <w:rFonts w:ascii="Times New Roman" w:hAnsi="Times New Roman"/>
                <w:b w:val="0"/>
                <w:bCs/>
                <w:sz w:val="24"/>
                <w:szCs w:val="24"/>
                <w:lang w:val="es-CO"/>
              </w:rPr>
              <w:t>Aprobó</w:t>
            </w:r>
          </w:p>
        </w:tc>
        <w:tc>
          <w:tcPr>
            <w:tcW w:w="3143" w:type="dxa"/>
            <w:gridSpan w:val="2"/>
            <w:shd w:val="clear" w:color="auto" w:fill="FFFFFF"/>
            <w:vAlign w:val="center"/>
          </w:tcPr>
          <w:p w14:paraId="22261B36" w14:textId="09256CB4" w:rsidR="00322B2D" w:rsidRPr="00D625EF" w:rsidRDefault="004541C9" w:rsidP="00E46642">
            <w:pPr>
              <w:pStyle w:val="Textoindependiente"/>
              <w:ind w:right="88"/>
              <w:jc w:val="center"/>
              <w:rPr>
                <w:rFonts w:ascii="Times New Roman" w:hAnsi="Times New Roman"/>
                <w:b w:val="0"/>
                <w:bCs/>
                <w:color w:val="7F7F7F" w:themeColor="text1" w:themeTint="80"/>
                <w:sz w:val="24"/>
                <w:szCs w:val="24"/>
                <w:lang w:val="es-CO"/>
              </w:rPr>
            </w:pPr>
            <w:r w:rsidRPr="00D625EF">
              <w:rPr>
                <w:rFonts w:ascii="Times New Roman" w:hAnsi="Times New Roman"/>
                <w:b w:val="0"/>
                <w:bCs/>
                <w:color w:val="7F7F7F" w:themeColor="text1" w:themeTint="80"/>
                <w:sz w:val="24"/>
                <w:szCs w:val="24"/>
                <w:lang w:val="es-CO"/>
              </w:rPr>
              <w:t>Nombre del jefe de área que tramita la solicitud</w:t>
            </w:r>
          </w:p>
        </w:tc>
        <w:tc>
          <w:tcPr>
            <w:tcW w:w="2460" w:type="dxa"/>
            <w:gridSpan w:val="2"/>
            <w:shd w:val="clear" w:color="auto" w:fill="FFFFFF"/>
            <w:vAlign w:val="center"/>
          </w:tcPr>
          <w:p w14:paraId="2AEEA6D5" w14:textId="5C9846DA" w:rsidR="00322B2D" w:rsidRPr="00D625EF" w:rsidRDefault="004541C9" w:rsidP="00E46642">
            <w:pPr>
              <w:pStyle w:val="Textoindependiente"/>
              <w:tabs>
                <w:tab w:val="left" w:pos="1401"/>
              </w:tabs>
              <w:ind w:left="96" w:right="88"/>
              <w:jc w:val="center"/>
              <w:rPr>
                <w:rFonts w:ascii="Times New Roman" w:hAnsi="Times New Roman"/>
                <w:b w:val="0"/>
                <w:bCs/>
                <w:sz w:val="24"/>
                <w:szCs w:val="24"/>
                <w:lang w:val="es-CO"/>
              </w:rPr>
            </w:pPr>
            <w:r w:rsidRPr="00D625EF">
              <w:rPr>
                <w:rFonts w:ascii="Times New Roman" w:hAnsi="Times New Roman"/>
                <w:b w:val="0"/>
                <w:bCs/>
                <w:color w:val="7F7F7F" w:themeColor="text1" w:themeTint="80"/>
                <w:sz w:val="24"/>
                <w:szCs w:val="24"/>
                <w:lang w:val="es-CO"/>
              </w:rPr>
              <w:t xml:space="preserve">Indicar el cargo y el área </w:t>
            </w:r>
          </w:p>
        </w:tc>
        <w:tc>
          <w:tcPr>
            <w:tcW w:w="1822" w:type="dxa"/>
            <w:shd w:val="clear" w:color="auto" w:fill="FFFFFF"/>
            <w:vAlign w:val="center"/>
          </w:tcPr>
          <w:p w14:paraId="20830668" w14:textId="77777777" w:rsidR="00322B2D" w:rsidRPr="00D625EF" w:rsidRDefault="00322B2D" w:rsidP="00E46642">
            <w:pPr>
              <w:pStyle w:val="Textoindependiente"/>
              <w:tabs>
                <w:tab w:val="left" w:pos="1401"/>
              </w:tabs>
              <w:ind w:left="96" w:right="88"/>
              <w:jc w:val="center"/>
              <w:rPr>
                <w:rFonts w:ascii="Times New Roman" w:hAnsi="Times New Roman"/>
                <w:sz w:val="24"/>
                <w:szCs w:val="24"/>
                <w:lang w:val="es-CO"/>
              </w:rPr>
            </w:pPr>
          </w:p>
        </w:tc>
      </w:tr>
      <w:tr w:rsidR="00322B2D" w:rsidRPr="00D625EF" w14:paraId="3D790E4D" w14:textId="77777777" w:rsidTr="00997C0B">
        <w:tblPrEx>
          <w:jc w:val="center"/>
          <w:shd w:val="clear" w:color="auto" w:fill="FFFFFF"/>
          <w:tblCellMar>
            <w:left w:w="108" w:type="dxa"/>
            <w:right w:w="108" w:type="dxa"/>
          </w:tblCellMar>
          <w:tblLook w:val="01E0" w:firstRow="1" w:lastRow="1" w:firstColumn="1" w:lastColumn="1" w:noHBand="0" w:noVBand="0"/>
        </w:tblPrEx>
        <w:trPr>
          <w:trHeight w:val="58"/>
          <w:jc w:val="center"/>
        </w:trPr>
        <w:tc>
          <w:tcPr>
            <w:tcW w:w="1926" w:type="dxa"/>
            <w:shd w:val="clear" w:color="auto" w:fill="FFFFFF"/>
            <w:vAlign w:val="center"/>
          </w:tcPr>
          <w:p w14:paraId="67AE4089" w14:textId="77777777" w:rsidR="00322B2D" w:rsidRPr="00D625EF" w:rsidRDefault="00322B2D" w:rsidP="00E46642">
            <w:pPr>
              <w:pStyle w:val="Textoindependiente"/>
              <w:ind w:right="88"/>
              <w:jc w:val="center"/>
              <w:rPr>
                <w:rFonts w:ascii="Times New Roman" w:hAnsi="Times New Roman"/>
                <w:b w:val="0"/>
                <w:bCs/>
                <w:sz w:val="24"/>
                <w:szCs w:val="24"/>
                <w:lang w:val="es-CO"/>
              </w:rPr>
            </w:pPr>
            <w:r w:rsidRPr="00D625EF">
              <w:rPr>
                <w:rFonts w:ascii="Times New Roman" w:hAnsi="Times New Roman"/>
                <w:b w:val="0"/>
                <w:bCs/>
                <w:sz w:val="24"/>
                <w:szCs w:val="24"/>
                <w:lang w:val="es-CO"/>
              </w:rPr>
              <w:t>Revisó</w:t>
            </w:r>
          </w:p>
        </w:tc>
        <w:tc>
          <w:tcPr>
            <w:tcW w:w="3143" w:type="dxa"/>
            <w:gridSpan w:val="2"/>
            <w:shd w:val="clear" w:color="auto" w:fill="FFFFFF"/>
            <w:vAlign w:val="center"/>
          </w:tcPr>
          <w:p w14:paraId="22EEC906" w14:textId="77777777" w:rsidR="00322B2D" w:rsidRPr="00D625EF" w:rsidRDefault="00322B2D" w:rsidP="00E46642">
            <w:pPr>
              <w:pStyle w:val="Textoindependiente"/>
              <w:ind w:right="88"/>
              <w:jc w:val="center"/>
              <w:rPr>
                <w:rFonts w:ascii="Times New Roman" w:hAnsi="Times New Roman"/>
                <w:b w:val="0"/>
                <w:bCs/>
                <w:sz w:val="24"/>
                <w:szCs w:val="24"/>
                <w:lang w:val="es-CO"/>
              </w:rPr>
            </w:pPr>
          </w:p>
        </w:tc>
        <w:tc>
          <w:tcPr>
            <w:tcW w:w="2460" w:type="dxa"/>
            <w:gridSpan w:val="2"/>
            <w:shd w:val="clear" w:color="auto" w:fill="FFFFFF"/>
            <w:vAlign w:val="center"/>
          </w:tcPr>
          <w:p w14:paraId="3DA2AB52" w14:textId="77777777" w:rsidR="00322B2D" w:rsidRPr="00D625EF" w:rsidRDefault="00322B2D" w:rsidP="00E46642">
            <w:pPr>
              <w:pStyle w:val="Textoindependiente"/>
              <w:tabs>
                <w:tab w:val="left" w:pos="1401"/>
              </w:tabs>
              <w:ind w:left="96" w:right="88"/>
              <w:jc w:val="center"/>
              <w:rPr>
                <w:rFonts w:ascii="Times New Roman" w:hAnsi="Times New Roman"/>
                <w:b w:val="0"/>
                <w:bCs/>
                <w:sz w:val="24"/>
                <w:szCs w:val="24"/>
                <w:lang w:val="es-CO"/>
              </w:rPr>
            </w:pPr>
          </w:p>
        </w:tc>
        <w:tc>
          <w:tcPr>
            <w:tcW w:w="1822" w:type="dxa"/>
            <w:shd w:val="clear" w:color="auto" w:fill="FFFFFF"/>
            <w:vAlign w:val="center"/>
          </w:tcPr>
          <w:p w14:paraId="24932ED9" w14:textId="77777777" w:rsidR="00322B2D" w:rsidRPr="00D625EF" w:rsidRDefault="00322B2D" w:rsidP="00E46642">
            <w:pPr>
              <w:pStyle w:val="Textoindependiente"/>
              <w:tabs>
                <w:tab w:val="left" w:pos="1401"/>
              </w:tabs>
              <w:ind w:left="96" w:right="88"/>
              <w:jc w:val="center"/>
              <w:rPr>
                <w:rFonts w:ascii="Times New Roman" w:hAnsi="Times New Roman"/>
                <w:sz w:val="24"/>
                <w:szCs w:val="24"/>
                <w:lang w:val="es-CO"/>
              </w:rPr>
            </w:pPr>
          </w:p>
        </w:tc>
      </w:tr>
      <w:tr w:rsidR="00322B2D" w:rsidRPr="00D625EF" w14:paraId="60963131"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68268726" w14:textId="269DBC75" w:rsidR="00322B2D" w:rsidRPr="00D625EF" w:rsidRDefault="00322B2D" w:rsidP="00E46642">
            <w:pPr>
              <w:pStyle w:val="Textoindependiente"/>
              <w:ind w:right="88"/>
              <w:jc w:val="center"/>
              <w:rPr>
                <w:rFonts w:ascii="Times New Roman" w:hAnsi="Times New Roman"/>
                <w:b w:val="0"/>
                <w:bCs/>
                <w:sz w:val="24"/>
                <w:szCs w:val="24"/>
                <w:lang w:val="es-CO"/>
              </w:rPr>
            </w:pPr>
            <w:r w:rsidRPr="00D625EF">
              <w:rPr>
                <w:rFonts w:ascii="Times New Roman" w:hAnsi="Times New Roman"/>
                <w:b w:val="0"/>
                <w:bCs/>
                <w:sz w:val="24"/>
                <w:szCs w:val="24"/>
                <w:lang w:val="es-CO"/>
              </w:rPr>
              <w:t>Proyect</w:t>
            </w:r>
            <w:r w:rsidR="00612412" w:rsidRPr="00D625EF">
              <w:rPr>
                <w:rFonts w:ascii="Times New Roman" w:hAnsi="Times New Roman"/>
                <w:b w:val="0"/>
                <w:bCs/>
                <w:sz w:val="24"/>
                <w:szCs w:val="24"/>
                <w:lang w:val="es-CO"/>
              </w:rPr>
              <w:t xml:space="preserve">ó </w:t>
            </w:r>
            <w:r w:rsidR="001C5616" w:rsidRPr="00D625EF">
              <w:rPr>
                <w:rFonts w:ascii="Times New Roman" w:hAnsi="Times New Roman"/>
                <w:b w:val="0"/>
                <w:bCs/>
                <w:color w:val="808080" w:themeColor="background1" w:themeShade="80"/>
                <w:sz w:val="24"/>
                <w:szCs w:val="24"/>
                <w:lang w:val="es-CO"/>
              </w:rPr>
              <w:t>(Enlace)</w:t>
            </w:r>
          </w:p>
        </w:tc>
        <w:tc>
          <w:tcPr>
            <w:tcW w:w="3143" w:type="dxa"/>
            <w:gridSpan w:val="2"/>
            <w:shd w:val="clear" w:color="auto" w:fill="FFFFFF"/>
            <w:vAlign w:val="center"/>
          </w:tcPr>
          <w:p w14:paraId="291B9B37" w14:textId="77777777" w:rsidR="00322B2D" w:rsidRPr="00D625EF" w:rsidRDefault="00322B2D" w:rsidP="00E46642">
            <w:pPr>
              <w:pStyle w:val="Textoindependiente"/>
              <w:ind w:right="88"/>
              <w:jc w:val="center"/>
              <w:rPr>
                <w:rFonts w:ascii="Times New Roman" w:hAnsi="Times New Roman"/>
                <w:b w:val="0"/>
                <w:bCs/>
                <w:sz w:val="24"/>
                <w:szCs w:val="24"/>
                <w:lang w:val="es-CO"/>
              </w:rPr>
            </w:pPr>
          </w:p>
        </w:tc>
        <w:tc>
          <w:tcPr>
            <w:tcW w:w="2460" w:type="dxa"/>
            <w:gridSpan w:val="2"/>
            <w:shd w:val="clear" w:color="auto" w:fill="FFFFFF"/>
            <w:vAlign w:val="center"/>
          </w:tcPr>
          <w:p w14:paraId="231E61BA" w14:textId="77777777" w:rsidR="00322B2D" w:rsidRPr="00D625EF" w:rsidRDefault="00322B2D" w:rsidP="00E46642">
            <w:pPr>
              <w:pStyle w:val="Textoindependiente"/>
              <w:tabs>
                <w:tab w:val="left" w:pos="1401"/>
              </w:tabs>
              <w:ind w:left="96" w:right="88"/>
              <w:jc w:val="center"/>
              <w:rPr>
                <w:rFonts w:ascii="Times New Roman" w:hAnsi="Times New Roman"/>
                <w:b w:val="0"/>
                <w:bCs/>
                <w:sz w:val="24"/>
                <w:szCs w:val="24"/>
                <w:lang w:val="es-CO"/>
              </w:rPr>
            </w:pPr>
          </w:p>
        </w:tc>
        <w:tc>
          <w:tcPr>
            <w:tcW w:w="1822" w:type="dxa"/>
            <w:shd w:val="clear" w:color="auto" w:fill="FFFFFF"/>
            <w:vAlign w:val="center"/>
          </w:tcPr>
          <w:p w14:paraId="5F97E0C1" w14:textId="77777777" w:rsidR="00322B2D" w:rsidRPr="00D625EF" w:rsidRDefault="00322B2D" w:rsidP="00E46642">
            <w:pPr>
              <w:pStyle w:val="Textoindependiente"/>
              <w:tabs>
                <w:tab w:val="left" w:pos="1401"/>
              </w:tabs>
              <w:ind w:left="96" w:right="88"/>
              <w:jc w:val="center"/>
              <w:rPr>
                <w:rFonts w:ascii="Times New Roman" w:hAnsi="Times New Roman"/>
                <w:sz w:val="24"/>
                <w:szCs w:val="24"/>
                <w:lang w:val="es-CO"/>
              </w:rPr>
            </w:pPr>
          </w:p>
        </w:tc>
      </w:tr>
    </w:tbl>
    <w:p w14:paraId="7CE9FFE9" w14:textId="77777777" w:rsidR="00322B2D" w:rsidRPr="0015016B" w:rsidRDefault="00322B2D" w:rsidP="00E46642">
      <w:pPr>
        <w:jc w:val="both"/>
        <w:rPr>
          <w:rFonts w:ascii="Times New Roman" w:hAnsi="Times New Roman"/>
          <w:color w:val="FF0000"/>
          <w:sz w:val="24"/>
          <w:szCs w:val="24"/>
        </w:rPr>
      </w:pPr>
    </w:p>
    <w:sectPr w:rsidR="00322B2D" w:rsidRPr="0015016B" w:rsidSect="001657AE">
      <w:headerReference w:type="default" r:id="rId8"/>
      <w:footerReference w:type="default" r:id="rId9"/>
      <w:pgSz w:w="12240" w:h="15840" w:code="1"/>
      <w:pgMar w:top="1701" w:right="1134" w:bottom="1134" w:left="1701"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CF8B1" w14:textId="77777777" w:rsidR="0030257D" w:rsidRDefault="0030257D" w:rsidP="00322B2D">
      <w:r>
        <w:separator/>
      </w:r>
    </w:p>
  </w:endnote>
  <w:endnote w:type="continuationSeparator" w:id="0">
    <w:p w14:paraId="64B03D82" w14:textId="77777777" w:rsidR="0030257D" w:rsidRDefault="0030257D" w:rsidP="0032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EC7C" w14:textId="6C821211" w:rsidR="00C71627" w:rsidRPr="001657AE" w:rsidRDefault="001657AE" w:rsidP="001657AE">
    <w:pPr>
      <w:jc w:val="right"/>
      <w:rPr>
        <w:rFonts w:ascii="Times New Roman" w:hAnsi="Times New Roman"/>
        <w:sz w:val="22"/>
        <w:szCs w:val="22"/>
      </w:rPr>
    </w:pPr>
    <w:r>
      <w:rPr>
        <w:rFonts w:ascii="Times New Roman" w:hAnsi="Times New Roman"/>
        <w:noProof/>
        <w:sz w:val="22"/>
        <w:szCs w:val="22"/>
        <w:lang w:val="es-ES"/>
      </w:rPr>
      <w:drawing>
        <wp:anchor distT="0" distB="0" distL="114300" distR="114300" simplePos="0" relativeHeight="251658240" behindDoc="0" locked="0" layoutInCell="1" allowOverlap="1" wp14:anchorId="098AA454" wp14:editId="6B646C92">
          <wp:simplePos x="0" y="0"/>
          <wp:positionH relativeFrom="column">
            <wp:posOffset>-175260</wp:posOffset>
          </wp:positionH>
          <wp:positionV relativeFrom="paragraph">
            <wp:posOffset>-62230</wp:posOffset>
          </wp:positionV>
          <wp:extent cx="1743075" cy="771525"/>
          <wp:effectExtent l="0" t="0" r="0" b="0"/>
          <wp:wrapNone/>
          <wp:docPr id="8065294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771525"/>
                  </a:xfrm>
                  <a:prstGeom prst="rect">
                    <a:avLst/>
                  </a:prstGeom>
                  <a:noFill/>
                  <a:ln>
                    <a:noFill/>
                  </a:ln>
                </pic:spPr>
              </pic:pic>
            </a:graphicData>
          </a:graphic>
        </wp:anchor>
      </w:drawing>
    </w:r>
    <w:r w:rsidRPr="001657AE">
      <w:rPr>
        <w:rFonts w:ascii="Times New Roman" w:hAnsi="Times New Roman"/>
        <w:sz w:val="22"/>
        <w:szCs w:val="22"/>
        <w:lang w:val="es-ES"/>
      </w:rPr>
      <w:t xml:space="preserve">Página </w:t>
    </w:r>
    <w:r w:rsidRPr="001657AE">
      <w:rPr>
        <w:rFonts w:ascii="Times New Roman" w:hAnsi="Times New Roman"/>
        <w:sz w:val="22"/>
        <w:szCs w:val="22"/>
      </w:rPr>
      <w:fldChar w:fldCharType="begin"/>
    </w:r>
    <w:r w:rsidRPr="001657AE">
      <w:rPr>
        <w:rFonts w:ascii="Times New Roman" w:hAnsi="Times New Roman"/>
        <w:sz w:val="22"/>
        <w:szCs w:val="22"/>
      </w:rPr>
      <w:instrText>PAGE  \* Arabic  \* MERGEFORMAT</w:instrText>
    </w:r>
    <w:r w:rsidRPr="001657AE">
      <w:rPr>
        <w:rFonts w:ascii="Times New Roman" w:hAnsi="Times New Roman"/>
        <w:sz w:val="22"/>
        <w:szCs w:val="22"/>
      </w:rPr>
      <w:fldChar w:fldCharType="separate"/>
    </w:r>
    <w:r w:rsidRPr="001657AE">
      <w:rPr>
        <w:rFonts w:ascii="Times New Roman" w:hAnsi="Times New Roman"/>
        <w:sz w:val="22"/>
        <w:szCs w:val="22"/>
      </w:rPr>
      <w:t>1</w:t>
    </w:r>
    <w:r w:rsidRPr="001657AE">
      <w:rPr>
        <w:rFonts w:ascii="Times New Roman" w:hAnsi="Times New Roman"/>
        <w:sz w:val="22"/>
        <w:szCs w:val="22"/>
      </w:rPr>
      <w:fldChar w:fldCharType="end"/>
    </w:r>
    <w:r w:rsidRPr="001657AE">
      <w:rPr>
        <w:rFonts w:ascii="Times New Roman" w:hAnsi="Times New Roman"/>
        <w:sz w:val="22"/>
        <w:szCs w:val="22"/>
        <w:lang w:val="es-ES"/>
      </w:rPr>
      <w:t xml:space="preserve"> de </w:t>
    </w:r>
    <w:r w:rsidRPr="001657AE">
      <w:rPr>
        <w:rFonts w:ascii="Times New Roman" w:hAnsi="Times New Roman"/>
        <w:sz w:val="22"/>
        <w:szCs w:val="22"/>
      </w:rPr>
      <w:fldChar w:fldCharType="begin"/>
    </w:r>
    <w:r w:rsidRPr="001657AE">
      <w:rPr>
        <w:rFonts w:ascii="Times New Roman" w:hAnsi="Times New Roman"/>
        <w:sz w:val="22"/>
        <w:szCs w:val="22"/>
      </w:rPr>
      <w:instrText>NUMPAGES  \* Arabic  \* MERGEFORMAT</w:instrText>
    </w:r>
    <w:r w:rsidRPr="001657AE">
      <w:rPr>
        <w:rFonts w:ascii="Times New Roman" w:hAnsi="Times New Roman"/>
        <w:sz w:val="22"/>
        <w:szCs w:val="22"/>
      </w:rPr>
      <w:fldChar w:fldCharType="separate"/>
    </w:r>
    <w:r w:rsidRPr="001657AE">
      <w:rPr>
        <w:rFonts w:ascii="Times New Roman" w:hAnsi="Times New Roman"/>
        <w:sz w:val="22"/>
        <w:szCs w:val="22"/>
      </w:rPr>
      <w:t>15</w:t>
    </w:r>
    <w:r w:rsidRPr="001657AE">
      <w:rPr>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52861" w14:textId="77777777" w:rsidR="0030257D" w:rsidRDefault="0030257D" w:rsidP="00322B2D">
      <w:bookmarkStart w:id="0" w:name="_Hlk86990925"/>
      <w:bookmarkEnd w:id="0"/>
      <w:r>
        <w:separator/>
      </w:r>
    </w:p>
  </w:footnote>
  <w:footnote w:type="continuationSeparator" w:id="0">
    <w:p w14:paraId="455CC219" w14:textId="77777777" w:rsidR="0030257D" w:rsidRDefault="0030257D" w:rsidP="00322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1"/>
      <w:gridCol w:w="5698"/>
      <w:gridCol w:w="1806"/>
    </w:tblGrid>
    <w:tr w:rsidR="003164DE" w:rsidRPr="001657AE" w14:paraId="619434F9" w14:textId="77777777" w:rsidTr="00575728">
      <w:trPr>
        <w:cantSplit/>
        <w:trHeight w:val="704"/>
        <w:jc w:val="center"/>
      </w:trPr>
      <w:tc>
        <w:tcPr>
          <w:tcW w:w="920" w:type="pct"/>
          <w:vMerge w:val="restart"/>
          <w:vAlign w:val="bottom"/>
        </w:tcPr>
        <w:p w14:paraId="491715E9" w14:textId="77777777" w:rsidR="003164DE" w:rsidRPr="001657AE" w:rsidRDefault="003164DE" w:rsidP="003164DE">
          <w:pPr>
            <w:pStyle w:val="Encabezado"/>
            <w:jc w:val="center"/>
            <w:rPr>
              <w:rFonts w:ascii="Times New Roman" w:hAnsi="Times New Roman"/>
              <w:b/>
              <w:bCs/>
              <w:sz w:val="20"/>
            </w:rPr>
          </w:pPr>
          <w:bookmarkStart w:id="1" w:name="_Hlk223079863"/>
          <w:r w:rsidRPr="001657AE">
            <w:rPr>
              <w:rFonts w:ascii="Times New Roman" w:hAnsi="Times New Roman"/>
              <w:b/>
              <w:bCs/>
              <w:noProof/>
              <w:sz w:val="20"/>
              <w:lang w:val="es-CO" w:eastAsia="es-CO"/>
            </w:rPr>
            <w:drawing>
              <wp:inline distT="0" distB="0" distL="0" distR="0" wp14:anchorId="5A07970C" wp14:editId="703A9B6C">
                <wp:extent cx="1112293" cy="1112293"/>
                <wp:effectExtent l="0" t="0" r="0" b="0"/>
                <wp:docPr id="1653006494"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06816"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114797" cy="1114797"/>
                        </a:xfrm>
                        <a:prstGeom prst="rect">
                          <a:avLst/>
                        </a:prstGeom>
                      </pic:spPr>
                    </pic:pic>
                  </a:graphicData>
                </a:graphic>
              </wp:inline>
            </w:drawing>
          </w:r>
        </w:p>
      </w:tc>
      <w:tc>
        <w:tcPr>
          <w:tcW w:w="3076" w:type="pct"/>
          <w:vAlign w:val="center"/>
        </w:tcPr>
        <w:p w14:paraId="15B05ED1" w14:textId="618D54E4" w:rsidR="003164DE" w:rsidRPr="001657AE" w:rsidRDefault="003164DE" w:rsidP="00D625EF">
          <w:pPr>
            <w:pStyle w:val="Encabezado"/>
            <w:jc w:val="center"/>
            <w:rPr>
              <w:rFonts w:ascii="Times New Roman" w:hAnsi="Times New Roman"/>
              <w:b/>
              <w:bCs/>
              <w:sz w:val="20"/>
            </w:rPr>
          </w:pPr>
          <w:r w:rsidRPr="001657AE">
            <w:rPr>
              <w:rFonts w:ascii="Times New Roman" w:hAnsi="Times New Roman"/>
              <w:b/>
              <w:bCs/>
              <w:sz w:val="20"/>
            </w:rPr>
            <w:t>PROCE</w:t>
          </w:r>
          <w:r w:rsidR="00FF2064">
            <w:rPr>
              <w:rFonts w:ascii="Times New Roman" w:hAnsi="Times New Roman"/>
              <w:b/>
              <w:bCs/>
              <w:sz w:val="20"/>
            </w:rPr>
            <w:t>SO</w:t>
          </w:r>
          <w:r w:rsidRPr="001657AE">
            <w:rPr>
              <w:rFonts w:ascii="Times New Roman" w:hAnsi="Times New Roman"/>
              <w:b/>
              <w:bCs/>
              <w:sz w:val="20"/>
            </w:rPr>
            <w:t xml:space="preserve"> GESTIÓN CONTRACTUAL</w:t>
          </w:r>
        </w:p>
      </w:tc>
      <w:tc>
        <w:tcPr>
          <w:tcW w:w="1005" w:type="pct"/>
          <w:vAlign w:val="center"/>
        </w:tcPr>
        <w:p w14:paraId="2A32433B" w14:textId="77777777" w:rsidR="003164DE" w:rsidRPr="00575728" w:rsidRDefault="003164DE" w:rsidP="003164DE">
          <w:pPr>
            <w:pStyle w:val="Encabezado"/>
            <w:jc w:val="center"/>
            <w:rPr>
              <w:rFonts w:ascii="Times New Roman" w:hAnsi="Times New Roman"/>
              <w:color w:val="000000" w:themeColor="text1"/>
              <w:sz w:val="20"/>
            </w:rPr>
          </w:pPr>
          <w:r w:rsidRPr="00575728">
            <w:rPr>
              <w:rFonts w:ascii="Times New Roman" w:hAnsi="Times New Roman"/>
              <w:color w:val="000000" w:themeColor="text1"/>
              <w:sz w:val="20"/>
            </w:rPr>
            <w:t xml:space="preserve">FECHA </w:t>
          </w:r>
        </w:p>
        <w:p w14:paraId="6549F6F6" w14:textId="4F391FA3" w:rsidR="003164DE" w:rsidRPr="00575728" w:rsidRDefault="00575728" w:rsidP="003164DE">
          <w:pPr>
            <w:pStyle w:val="Encabezado"/>
            <w:jc w:val="center"/>
            <w:rPr>
              <w:rFonts w:ascii="Times New Roman" w:hAnsi="Times New Roman"/>
              <w:color w:val="000000" w:themeColor="text1"/>
              <w:sz w:val="20"/>
            </w:rPr>
          </w:pPr>
          <w:r w:rsidRPr="00575728">
            <w:rPr>
              <w:rFonts w:ascii="Times New Roman" w:hAnsi="Times New Roman"/>
              <w:color w:val="000000" w:themeColor="text1"/>
              <w:sz w:val="20"/>
            </w:rPr>
            <w:t>16</w:t>
          </w:r>
          <w:r w:rsidR="003164DE" w:rsidRPr="00575728">
            <w:rPr>
              <w:rFonts w:ascii="Times New Roman" w:hAnsi="Times New Roman"/>
              <w:color w:val="000000" w:themeColor="text1"/>
              <w:sz w:val="20"/>
            </w:rPr>
            <w:t>/</w:t>
          </w:r>
          <w:r w:rsidRPr="00575728">
            <w:rPr>
              <w:rFonts w:ascii="Times New Roman" w:hAnsi="Times New Roman"/>
              <w:color w:val="000000" w:themeColor="text1"/>
              <w:sz w:val="20"/>
            </w:rPr>
            <w:t>07</w:t>
          </w:r>
          <w:r w:rsidR="003164DE" w:rsidRPr="00575728">
            <w:rPr>
              <w:rFonts w:ascii="Times New Roman" w:hAnsi="Times New Roman"/>
              <w:color w:val="000000" w:themeColor="text1"/>
              <w:sz w:val="20"/>
            </w:rPr>
            <w:t>/2026</w:t>
          </w:r>
        </w:p>
      </w:tc>
    </w:tr>
    <w:tr w:rsidR="003164DE" w:rsidRPr="001657AE" w14:paraId="3B6B5367" w14:textId="77777777" w:rsidTr="00575728">
      <w:trPr>
        <w:cantSplit/>
        <w:trHeight w:val="541"/>
        <w:jc w:val="center"/>
      </w:trPr>
      <w:tc>
        <w:tcPr>
          <w:tcW w:w="920" w:type="pct"/>
          <w:vMerge/>
        </w:tcPr>
        <w:p w14:paraId="0DC12D18" w14:textId="77777777" w:rsidR="003164DE" w:rsidRPr="001657AE" w:rsidRDefault="003164DE" w:rsidP="003164DE">
          <w:pPr>
            <w:pStyle w:val="Encabezado"/>
            <w:rPr>
              <w:rFonts w:ascii="Times New Roman" w:hAnsi="Times New Roman"/>
              <w:sz w:val="20"/>
            </w:rPr>
          </w:pPr>
        </w:p>
      </w:tc>
      <w:tc>
        <w:tcPr>
          <w:tcW w:w="3076" w:type="pct"/>
          <w:vMerge w:val="restart"/>
          <w:vAlign w:val="center"/>
        </w:tcPr>
        <w:p w14:paraId="46EBB621" w14:textId="787701A8" w:rsidR="003164DE" w:rsidRPr="001657AE" w:rsidRDefault="00D625EF" w:rsidP="00D625EF">
          <w:pPr>
            <w:jc w:val="center"/>
            <w:rPr>
              <w:rFonts w:ascii="Times New Roman" w:hAnsi="Times New Roman"/>
              <w:b/>
              <w:sz w:val="20"/>
            </w:rPr>
          </w:pPr>
          <w:r w:rsidRPr="001657AE">
            <w:rPr>
              <w:rFonts w:ascii="Times New Roman" w:hAnsi="Times New Roman"/>
              <w:b/>
              <w:sz w:val="28"/>
              <w:szCs w:val="28"/>
            </w:rPr>
            <w:t>Formato estudios previos</w:t>
          </w:r>
          <w:r w:rsidR="001C4270" w:rsidRPr="001657AE">
            <w:rPr>
              <w:rFonts w:ascii="Times New Roman" w:hAnsi="Times New Roman"/>
              <w:b/>
              <w:sz w:val="28"/>
              <w:szCs w:val="28"/>
            </w:rPr>
            <w:t xml:space="preserve"> </w:t>
          </w:r>
          <w:r w:rsidRPr="001657AE">
            <w:rPr>
              <w:rFonts w:ascii="Times New Roman" w:hAnsi="Times New Roman"/>
              <w:b/>
              <w:sz w:val="28"/>
              <w:szCs w:val="28"/>
            </w:rPr>
            <w:t>Contratación directa</w:t>
          </w:r>
        </w:p>
      </w:tc>
      <w:tc>
        <w:tcPr>
          <w:tcW w:w="1005" w:type="pct"/>
          <w:vAlign w:val="center"/>
        </w:tcPr>
        <w:p w14:paraId="5BB6E39B" w14:textId="77777777" w:rsidR="003164DE" w:rsidRPr="00575728" w:rsidRDefault="003164DE" w:rsidP="003164DE">
          <w:pPr>
            <w:pStyle w:val="Encabezado"/>
            <w:jc w:val="center"/>
            <w:rPr>
              <w:rFonts w:ascii="Times New Roman" w:hAnsi="Times New Roman"/>
              <w:color w:val="000000" w:themeColor="text1"/>
              <w:sz w:val="20"/>
            </w:rPr>
          </w:pPr>
          <w:r w:rsidRPr="00575728">
            <w:rPr>
              <w:rFonts w:ascii="Times New Roman" w:hAnsi="Times New Roman"/>
              <w:color w:val="000000" w:themeColor="text1"/>
              <w:sz w:val="20"/>
            </w:rPr>
            <w:t>CÓDIGO</w:t>
          </w:r>
        </w:p>
        <w:p w14:paraId="1246A66D" w14:textId="57796BC2" w:rsidR="003164DE" w:rsidRPr="00575728" w:rsidRDefault="00575728" w:rsidP="003164DE">
          <w:pPr>
            <w:pStyle w:val="Encabezado"/>
            <w:jc w:val="center"/>
            <w:rPr>
              <w:rFonts w:ascii="Times New Roman" w:hAnsi="Times New Roman"/>
              <w:color w:val="000000" w:themeColor="text1"/>
              <w:sz w:val="20"/>
            </w:rPr>
          </w:pPr>
          <w:r w:rsidRPr="00575728">
            <w:rPr>
              <w:rFonts w:ascii="Times New Roman" w:hAnsi="Times New Roman"/>
              <w:color w:val="000000" w:themeColor="text1"/>
              <w:sz w:val="20"/>
            </w:rPr>
            <w:t>PS07-FO1080</w:t>
          </w:r>
        </w:p>
      </w:tc>
    </w:tr>
    <w:tr w:rsidR="003164DE" w:rsidRPr="001657AE" w14:paraId="4215D134" w14:textId="77777777" w:rsidTr="00575728">
      <w:trPr>
        <w:cantSplit/>
        <w:trHeight w:val="506"/>
        <w:jc w:val="center"/>
      </w:trPr>
      <w:tc>
        <w:tcPr>
          <w:tcW w:w="920" w:type="pct"/>
          <w:vMerge/>
        </w:tcPr>
        <w:p w14:paraId="1F6B6BEA" w14:textId="77777777" w:rsidR="003164DE" w:rsidRPr="001657AE" w:rsidRDefault="003164DE" w:rsidP="003164DE">
          <w:pPr>
            <w:pStyle w:val="Encabezado"/>
            <w:rPr>
              <w:rFonts w:ascii="Times New Roman" w:hAnsi="Times New Roman"/>
              <w:sz w:val="20"/>
            </w:rPr>
          </w:pPr>
        </w:p>
      </w:tc>
      <w:tc>
        <w:tcPr>
          <w:tcW w:w="3076" w:type="pct"/>
          <w:vMerge/>
        </w:tcPr>
        <w:p w14:paraId="7717AD25" w14:textId="77777777" w:rsidR="003164DE" w:rsidRPr="001657AE" w:rsidRDefault="003164DE" w:rsidP="003164DE">
          <w:pPr>
            <w:pStyle w:val="Encabezado"/>
            <w:rPr>
              <w:rFonts w:ascii="Times New Roman" w:hAnsi="Times New Roman"/>
              <w:b/>
              <w:bCs/>
              <w:sz w:val="20"/>
            </w:rPr>
          </w:pPr>
        </w:p>
      </w:tc>
      <w:tc>
        <w:tcPr>
          <w:tcW w:w="1005" w:type="pct"/>
          <w:vAlign w:val="center"/>
        </w:tcPr>
        <w:p w14:paraId="625A6D09" w14:textId="310FF166" w:rsidR="003164DE" w:rsidRPr="00575728" w:rsidRDefault="003164DE" w:rsidP="003164DE">
          <w:pPr>
            <w:pStyle w:val="Encabezado"/>
            <w:jc w:val="center"/>
            <w:rPr>
              <w:rFonts w:ascii="Times New Roman" w:hAnsi="Times New Roman"/>
              <w:color w:val="000000" w:themeColor="text1"/>
              <w:sz w:val="20"/>
            </w:rPr>
          </w:pPr>
          <w:r w:rsidRPr="00575728">
            <w:rPr>
              <w:rFonts w:ascii="Times New Roman" w:hAnsi="Times New Roman"/>
              <w:color w:val="000000" w:themeColor="text1"/>
              <w:sz w:val="20"/>
            </w:rPr>
            <w:t xml:space="preserve">VERSIÓN </w:t>
          </w:r>
          <w:r w:rsidR="00575728">
            <w:rPr>
              <w:rFonts w:ascii="Times New Roman" w:hAnsi="Times New Roman"/>
              <w:color w:val="000000" w:themeColor="text1"/>
              <w:sz w:val="20"/>
            </w:rPr>
            <w:t>1</w:t>
          </w:r>
        </w:p>
      </w:tc>
    </w:tr>
    <w:bookmarkEnd w:id="1"/>
  </w:tbl>
  <w:p w14:paraId="7FE2FFEB" w14:textId="625E8DCE" w:rsidR="00605911" w:rsidRPr="006D0A7B" w:rsidRDefault="00605911" w:rsidP="003164DE">
    <w:pPr>
      <w:pStyle w:val="Encabezado"/>
      <w:tabs>
        <w:tab w:val="left" w:pos="330"/>
        <w:tab w:val="center" w:pos="4419"/>
        <w:tab w:val="center" w:pos="4820"/>
      </w:tabs>
      <w:rPr>
        <w:rFonts w:ascii="Times New Roman" w:hAnsi="Times New Roman"/>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E30"/>
    <w:multiLevelType w:val="hybridMultilevel"/>
    <w:tmpl w:val="8A346CFC"/>
    <w:lvl w:ilvl="0" w:tplc="E894F3D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5C749D0"/>
    <w:multiLevelType w:val="multilevel"/>
    <w:tmpl w:val="E4E6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0359B"/>
    <w:multiLevelType w:val="hybridMultilevel"/>
    <w:tmpl w:val="250EF99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B055C3"/>
    <w:multiLevelType w:val="hybridMultilevel"/>
    <w:tmpl w:val="45100198"/>
    <w:lvl w:ilvl="0" w:tplc="90E04362">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6253F30"/>
    <w:multiLevelType w:val="multilevel"/>
    <w:tmpl w:val="C7CC50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FA6CA0"/>
    <w:multiLevelType w:val="hybridMultilevel"/>
    <w:tmpl w:val="112C4294"/>
    <w:lvl w:ilvl="0" w:tplc="5010EED6">
      <w:start w:val="1"/>
      <w:numFmt w:val="bullet"/>
      <w:lvlText w:val="•"/>
      <w:lvlJc w:val="left"/>
      <w:pPr>
        <w:ind w:left="1065" w:hanging="705"/>
      </w:pPr>
      <w:rPr>
        <w:rFonts w:ascii="Arial Narrow" w:eastAsia="Calibri"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2D04EE9"/>
    <w:multiLevelType w:val="multilevel"/>
    <w:tmpl w:val="1178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934B4"/>
    <w:multiLevelType w:val="hybridMultilevel"/>
    <w:tmpl w:val="4404DD0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88F304A"/>
    <w:multiLevelType w:val="hybridMultilevel"/>
    <w:tmpl w:val="8866151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B842A31"/>
    <w:multiLevelType w:val="hybridMultilevel"/>
    <w:tmpl w:val="288CE9FA"/>
    <w:lvl w:ilvl="0" w:tplc="71540D8C">
      <w:start w:val="1"/>
      <w:numFmt w:val="lowerLetter"/>
      <w:lvlText w:val="%1."/>
      <w:lvlJc w:val="left"/>
      <w:pPr>
        <w:ind w:left="720" w:hanging="360"/>
      </w:pPr>
      <w:rPr>
        <w:rFonts w:hint="default"/>
        <w:color w:val="AEAAAA" w:themeColor="background2" w:themeShade="BF"/>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BEB13EE"/>
    <w:multiLevelType w:val="hybridMultilevel"/>
    <w:tmpl w:val="A08C8F3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30656252"/>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2" w15:restartNumberingAfterBreak="0">
    <w:nsid w:val="3175A040"/>
    <w:multiLevelType w:val="hybridMultilevel"/>
    <w:tmpl w:val="D2DCBB78"/>
    <w:lvl w:ilvl="0" w:tplc="5BEE16E6">
      <w:start w:val="1"/>
      <w:numFmt w:val="bullet"/>
      <w:lvlText w:val=""/>
      <w:lvlJc w:val="left"/>
      <w:pPr>
        <w:ind w:left="1080" w:hanging="360"/>
      </w:pPr>
      <w:rPr>
        <w:rFonts w:ascii="Symbol" w:hAnsi="Symbol" w:hint="default"/>
      </w:rPr>
    </w:lvl>
    <w:lvl w:ilvl="1" w:tplc="DA2C80F6">
      <w:start w:val="1"/>
      <w:numFmt w:val="bullet"/>
      <w:lvlText w:val="o"/>
      <w:lvlJc w:val="left"/>
      <w:pPr>
        <w:ind w:left="1800" w:hanging="360"/>
      </w:pPr>
      <w:rPr>
        <w:rFonts w:ascii="Courier New" w:hAnsi="Courier New" w:hint="default"/>
      </w:rPr>
    </w:lvl>
    <w:lvl w:ilvl="2" w:tplc="F452A3AA">
      <w:start w:val="1"/>
      <w:numFmt w:val="bullet"/>
      <w:lvlText w:val=""/>
      <w:lvlJc w:val="left"/>
      <w:pPr>
        <w:ind w:left="2520" w:hanging="360"/>
      </w:pPr>
      <w:rPr>
        <w:rFonts w:ascii="Wingdings" w:hAnsi="Wingdings" w:hint="default"/>
      </w:rPr>
    </w:lvl>
    <w:lvl w:ilvl="3" w:tplc="4C781E24">
      <w:start w:val="1"/>
      <w:numFmt w:val="bullet"/>
      <w:lvlText w:val=""/>
      <w:lvlJc w:val="left"/>
      <w:pPr>
        <w:ind w:left="3240" w:hanging="360"/>
      </w:pPr>
      <w:rPr>
        <w:rFonts w:ascii="Symbol" w:hAnsi="Symbol" w:hint="default"/>
      </w:rPr>
    </w:lvl>
    <w:lvl w:ilvl="4" w:tplc="CE82F49A">
      <w:start w:val="1"/>
      <w:numFmt w:val="bullet"/>
      <w:lvlText w:val="o"/>
      <w:lvlJc w:val="left"/>
      <w:pPr>
        <w:ind w:left="3960" w:hanging="360"/>
      </w:pPr>
      <w:rPr>
        <w:rFonts w:ascii="Courier New" w:hAnsi="Courier New" w:hint="default"/>
      </w:rPr>
    </w:lvl>
    <w:lvl w:ilvl="5" w:tplc="615A0E4A">
      <w:start w:val="1"/>
      <w:numFmt w:val="bullet"/>
      <w:lvlText w:val=""/>
      <w:lvlJc w:val="left"/>
      <w:pPr>
        <w:ind w:left="4680" w:hanging="360"/>
      </w:pPr>
      <w:rPr>
        <w:rFonts w:ascii="Wingdings" w:hAnsi="Wingdings" w:hint="default"/>
      </w:rPr>
    </w:lvl>
    <w:lvl w:ilvl="6" w:tplc="ACCED566">
      <w:start w:val="1"/>
      <w:numFmt w:val="bullet"/>
      <w:lvlText w:val=""/>
      <w:lvlJc w:val="left"/>
      <w:pPr>
        <w:ind w:left="5400" w:hanging="360"/>
      </w:pPr>
      <w:rPr>
        <w:rFonts w:ascii="Symbol" w:hAnsi="Symbol" w:hint="default"/>
      </w:rPr>
    </w:lvl>
    <w:lvl w:ilvl="7" w:tplc="416E8AB8">
      <w:start w:val="1"/>
      <w:numFmt w:val="bullet"/>
      <w:lvlText w:val="o"/>
      <w:lvlJc w:val="left"/>
      <w:pPr>
        <w:ind w:left="6120" w:hanging="360"/>
      </w:pPr>
      <w:rPr>
        <w:rFonts w:ascii="Courier New" w:hAnsi="Courier New" w:hint="default"/>
      </w:rPr>
    </w:lvl>
    <w:lvl w:ilvl="8" w:tplc="26A4C362">
      <w:start w:val="1"/>
      <w:numFmt w:val="bullet"/>
      <w:lvlText w:val=""/>
      <w:lvlJc w:val="left"/>
      <w:pPr>
        <w:ind w:left="6840" w:hanging="360"/>
      </w:pPr>
      <w:rPr>
        <w:rFonts w:ascii="Wingdings" w:hAnsi="Wingdings" w:hint="default"/>
      </w:rPr>
    </w:lvl>
  </w:abstractNum>
  <w:abstractNum w:abstractNumId="13" w15:restartNumberingAfterBreak="0">
    <w:nsid w:val="3823499D"/>
    <w:multiLevelType w:val="multilevel"/>
    <w:tmpl w:val="CC268D12"/>
    <w:lvl w:ilvl="0">
      <w:start w:val="6"/>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A9B1BE0"/>
    <w:multiLevelType w:val="hybridMultilevel"/>
    <w:tmpl w:val="1EB8F6A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3DE3740F"/>
    <w:multiLevelType w:val="multilevel"/>
    <w:tmpl w:val="8E5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D63D5"/>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3FCE12CB"/>
    <w:multiLevelType w:val="hybridMultilevel"/>
    <w:tmpl w:val="49B8720A"/>
    <w:lvl w:ilvl="0" w:tplc="B16C13CE">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3735104"/>
    <w:multiLevelType w:val="hybridMultilevel"/>
    <w:tmpl w:val="54FCD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48861C5"/>
    <w:multiLevelType w:val="hybridMultilevel"/>
    <w:tmpl w:val="AD8C4FEC"/>
    <w:lvl w:ilvl="0" w:tplc="6E366EFC">
      <w:start w:val="1"/>
      <w:numFmt w:val="decimal"/>
      <w:lvlText w:val="%1."/>
      <w:lvlJc w:val="left"/>
      <w:pPr>
        <w:ind w:left="720" w:hanging="360"/>
      </w:pPr>
      <w:rPr>
        <w:rFonts w:hint="default"/>
        <w:b/>
        <w:color w:val="000000" w:themeColor="text1"/>
      </w:rPr>
    </w:lvl>
    <w:lvl w:ilvl="1" w:tplc="EA7ACF6A">
      <w:start w:val="1"/>
      <w:numFmt w:val="upperRoman"/>
      <w:lvlText w:val="%2."/>
      <w:lvlJc w:val="left"/>
      <w:pPr>
        <w:ind w:left="1800" w:hanging="720"/>
      </w:pPr>
      <w:rPr>
        <w:rFonts w:hint="default"/>
      </w:rPr>
    </w:lvl>
    <w:lvl w:ilvl="2" w:tplc="C9766714">
      <w:start w:val="1"/>
      <w:numFmt w:val="decimal"/>
      <w:lvlText w:val="%3."/>
      <w:lvlJc w:val="left"/>
      <w:pPr>
        <w:ind w:left="360" w:hanging="360"/>
      </w:pPr>
      <w:rPr>
        <w:rFonts w:hint="default"/>
        <w:b/>
        <w:sz w:val="18"/>
        <w:szCs w:val="18"/>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E95DCF"/>
    <w:multiLevelType w:val="multilevel"/>
    <w:tmpl w:val="0DA4A106"/>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5888"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46336472"/>
    <w:multiLevelType w:val="multilevel"/>
    <w:tmpl w:val="6F046E34"/>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2" w15:restartNumberingAfterBreak="0">
    <w:nsid w:val="481D3EA2"/>
    <w:multiLevelType w:val="hybridMultilevel"/>
    <w:tmpl w:val="ABF44230"/>
    <w:lvl w:ilvl="0" w:tplc="FB988D48">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4DC553B5"/>
    <w:multiLevelType w:val="hybridMultilevel"/>
    <w:tmpl w:val="323A357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53C901E2"/>
    <w:multiLevelType w:val="hybridMultilevel"/>
    <w:tmpl w:val="8BDA90CE"/>
    <w:lvl w:ilvl="0" w:tplc="47D04ED0">
      <w:start w:val="1"/>
      <w:numFmt w:val="decimal"/>
      <w:lvlText w:val="%1."/>
      <w:lvlJc w:val="left"/>
      <w:pPr>
        <w:ind w:left="720" w:hanging="360"/>
      </w:pPr>
      <w:rPr>
        <w:rFonts w:hint="default"/>
        <w:b/>
      </w:rPr>
    </w:lvl>
    <w:lvl w:ilvl="1" w:tplc="C3344456">
      <w:start w:val="1"/>
      <w:numFmt w:val="lowerLetter"/>
      <w:lvlText w:val="%2."/>
      <w:lvlJc w:val="left"/>
      <w:pPr>
        <w:ind w:left="1440" w:hanging="360"/>
      </w:pPr>
      <w:rPr>
        <w:b/>
        <w:bCs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549773F4"/>
    <w:multiLevelType w:val="multilevel"/>
    <w:tmpl w:val="3F1A2FA2"/>
    <w:lvl w:ilvl="0">
      <w:start w:val="1"/>
      <w:numFmt w:val="decimal"/>
      <w:lvlText w:val="%1."/>
      <w:lvlJc w:val="left"/>
      <w:pPr>
        <w:ind w:left="720" w:hanging="360"/>
      </w:pPr>
      <w:rPr>
        <w:b/>
        <w:bCs/>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6" w15:restartNumberingAfterBreak="0">
    <w:nsid w:val="56000DDF"/>
    <w:multiLevelType w:val="hybridMultilevel"/>
    <w:tmpl w:val="23BC3406"/>
    <w:lvl w:ilvl="0" w:tplc="4BEC305E">
      <w:start w:val="1"/>
      <w:numFmt w:val="decimal"/>
      <w:lvlText w:val="%1."/>
      <w:lvlJc w:val="left"/>
      <w:pPr>
        <w:ind w:left="1080" w:hanging="360"/>
      </w:pPr>
      <w:rPr>
        <w:rFonts w:ascii="Arial Narrow" w:hAnsi="Arial Narrow" w:cs="Arial" w:hint="default"/>
        <w:i w:val="0"/>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5CBF53DC"/>
    <w:multiLevelType w:val="multilevel"/>
    <w:tmpl w:val="E3B05D74"/>
    <w:lvl w:ilvl="0">
      <w:start w:val="1"/>
      <w:numFmt w:val="decimal"/>
      <w:lvlText w:val="%1."/>
      <w:lvlJc w:val="left"/>
      <w:pPr>
        <w:ind w:left="108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4056"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abstractNum w:abstractNumId="28" w15:restartNumberingAfterBreak="0">
    <w:nsid w:val="5F4A6439"/>
    <w:multiLevelType w:val="hybridMultilevel"/>
    <w:tmpl w:val="3DE28370"/>
    <w:lvl w:ilvl="0" w:tplc="1D44374E">
      <w:start w:val="1"/>
      <w:numFmt w:val="decimal"/>
      <w:lvlText w:val="%1.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BE16F12"/>
    <w:multiLevelType w:val="hybridMultilevel"/>
    <w:tmpl w:val="FBB637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E09147F"/>
    <w:multiLevelType w:val="multilevel"/>
    <w:tmpl w:val="1A6C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212C67"/>
    <w:multiLevelType w:val="multilevel"/>
    <w:tmpl w:val="6E4245B4"/>
    <w:lvl w:ilvl="0">
      <w:start w:val="1"/>
      <w:numFmt w:val="decimal"/>
      <w:lvlText w:val="%1."/>
      <w:lvlJc w:val="left"/>
      <w:pPr>
        <w:ind w:left="1080" w:hanging="360"/>
      </w:pPr>
      <w:rPr>
        <w:b w:val="0"/>
        <w:bCs w:val="0"/>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abstractNum w:abstractNumId="32" w15:restartNumberingAfterBreak="0">
    <w:nsid w:val="6E865A75"/>
    <w:multiLevelType w:val="multilevel"/>
    <w:tmpl w:val="304AD3B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EFE5887"/>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4" w15:restartNumberingAfterBreak="0">
    <w:nsid w:val="6FE73A33"/>
    <w:multiLevelType w:val="hybridMultilevel"/>
    <w:tmpl w:val="ECCAB930"/>
    <w:lvl w:ilvl="0" w:tplc="EBC69F7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C200FD"/>
    <w:multiLevelType w:val="multilevel"/>
    <w:tmpl w:val="353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AB4167"/>
    <w:multiLevelType w:val="multilevel"/>
    <w:tmpl w:val="7C9042C8"/>
    <w:lvl w:ilvl="0">
      <w:start w:val="1"/>
      <w:numFmt w:val="decimal"/>
      <w:lvlText w:val="%1."/>
      <w:lvlJc w:val="left"/>
      <w:pPr>
        <w:ind w:left="1065" w:hanging="705"/>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6DC15D3"/>
    <w:multiLevelType w:val="hybridMultilevel"/>
    <w:tmpl w:val="27B239D6"/>
    <w:lvl w:ilvl="0" w:tplc="81E49AEE">
      <w:start w:val="2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7D62AE4"/>
    <w:multiLevelType w:val="hybridMultilevel"/>
    <w:tmpl w:val="32567D90"/>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BD3F8C"/>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0" w15:restartNumberingAfterBreak="0">
    <w:nsid w:val="7CD8395B"/>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741683867">
    <w:abstractNumId w:val="12"/>
  </w:num>
  <w:num w:numId="2" w16cid:durableId="1836604542">
    <w:abstractNumId w:val="34"/>
  </w:num>
  <w:num w:numId="3" w16cid:durableId="1576356151">
    <w:abstractNumId w:val="3"/>
  </w:num>
  <w:num w:numId="4" w16cid:durableId="1757363291">
    <w:abstractNumId w:val="32"/>
  </w:num>
  <w:num w:numId="5" w16cid:durableId="1093472078">
    <w:abstractNumId w:val="25"/>
  </w:num>
  <w:num w:numId="6" w16cid:durableId="938027413">
    <w:abstractNumId w:val="39"/>
  </w:num>
  <w:num w:numId="7" w16cid:durableId="264266957">
    <w:abstractNumId w:val="4"/>
  </w:num>
  <w:num w:numId="8" w16cid:durableId="570700266">
    <w:abstractNumId w:val="37"/>
  </w:num>
  <w:num w:numId="9" w16cid:durableId="745884661">
    <w:abstractNumId w:val="16"/>
  </w:num>
  <w:num w:numId="10" w16cid:durableId="970743900">
    <w:abstractNumId w:val="33"/>
  </w:num>
  <w:num w:numId="11" w16cid:durableId="9378060">
    <w:abstractNumId w:val="21"/>
  </w:num>
  <w:num w:numId="12" w16cid:durableId="2026780465">
    <w:abstractNumId w:val="22"/>
  </w:num>
  <w:num w:numId="13" w16cid:durableId="469907997">
    <w:abstractNumId w:val="38"/>
  </w:num>
  <w:num w:numId="14" w16cid:durableId="1626811520">
    <w:abstractNumId w:val="40"/>
  </w:num>
  <w:num w:numId="15" w16cid:durableId="917792780">
    <w:abstractNumId w:val="31"/>
  </w:num>
  <w:num w:numId="16" w16cid:durableId="1045911285">
    <w:abstractNumId w:val="13"/>
  </w:num>
  <w:num w:numId="17" w16cid:durableId="1086152212">
    <w:abstractNumId w:val="27"/>
  </w:num>
  <w:num w:numId="18" w16cid:durableId="524903679">
    <w:abstractNumId w:val="11"/>
  </w:num>
  <w:num w:numId="19" w16cid:durableId="112020483">
    <w:abstractNumId w:val="29"/>
  </w:num>
  <w:num w:numId="20" w16cid:durableId="1476606932">
    <w:abstractNumId w:val="0"/>
  </w:num>
  <w:num w:numId="21" w16cid:durableId="868028193">
    <w:abstractNumId w:val="17"/>
  </w:num>
  <w:num w:numId="22" w16cid:durableId="1027173480">
    <w:abstractNumId w:val="28"/>
  </w:num>
  <w:num w:numId="23" w16cid:durableId="1578784707">
    <w:abstractNumId w:val="35"/>
  </w:num>
  <w:num w:numId="24" w16cid:durableId="1252278262">
    <w:abstractNumId w:val="2"/>
  </w:num>
  <w:num w:numId="25" w16cid:durableId="379328260">
    <w:abstractNumId w:val="1"/>
  </w:num>
  <w:num w:numId="26" w16cid:durableId="965813921">
    <w:abstractNumId w:val="7"/>
  </w:num>
  <w:num w:numId="27" w16cid:durableId="1266425064">
    <w:abstractNumId w:val="10"/>
  </w:num>
  <w:num w:numId="28" w16cid:durableId="116609113">
    <w:abstractNumId w:val="14"/>
  </w:num>
  <w:num w:numId="29" w16cid:durableId="521289236">
    <w:abstractNumId w:val="9"/>
  </w:num>
  <w:num w:numId="30" w16cid:durableId="1224490621">
    <w:abstractNumId w:val="6"/>
  </w:num>
  <w:num w:numId="31" w16cid:durableId="718631530">
    <w:abstractNumId w:val="8"/>
  </w:num>
  <w:num w:numId="32" w16cid:durableId="1656883135">
    <w:abstractNumId w:val="20"/>
  </w:num>
  <w:num w:numId="33" w16cid:durableId="498271917">
    <w:abstractNumId w:val="23"/>
  </w:num>
  <w:num w:numId="34" w16cid:durableId="1945529132">
    <w:abstractNumId w:val="15"/>
  </w:num>
  <w:num w:numId="35" w16cid:durableId="1753040984">
    <w:abstractNumId w:val="18"/>
  </w:num>
  <w:num w:numId="36" w16cid:durableId="1518301913">
    <w:abstractNumId w:val="30"/>
  </w:num>
  <w:num w:numId="37" w16cid:durableId="1613970621">
    <w:abstractNumId w:val="36"/>
  </w:num>
  <w:num w:numId="38" w16cid:durableId="1624068863">
    <w:abstractNumId w:val="19"/>
  </w:num>
  <w:num w:numId="39" w16cid:durableId="2014215224">
    <w:abstractNumId w:val="5"/>
  </w:num>
  <w:num w:numId="40" w16cid:durableId="1272054448">
    <w:abstractNumId w:val="24"/>
  </w:num>
  <w:num w:numId="41" w16cid:durableId="7390163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2D"/>
    <w:rsid w:val="00006CD6"/>
    <w:rsid w:val="00007120"/>
    <w:rsid w:val="00013A2A"/>
    <w:rsid w:val="000226CA"/>
    <w:rsid w:val="00023E80"/>
    <w:rsid w:val="00024DC3"/>
    <w:rsid w:val="0003001B"/>
    <w:rsid w:val="00030036"/>
    <w:rsid w:val="00037C99"/>
    <w:rsid w:val="0004299A"/>
    <w:rsid w:val="00050ADD"/>
    <w:rsid w:val="00050D89"/>
    <w:rsid w:val="00051C01"/>
    <w:rsid w:val="00052D34"/>
    <w:rsid w:val="000559D4"/>
    <w:rsid w:val="00071033"/>
    <w:rsid w:val="0007105E"/>
    <w:rsid w:val="00074D20"/>
    <w:rsid w:val="000754B5"/>
    <w:rsid w:val="0007574B"/>
    <w:rsid w:val="00077C91"/>
    <w:rsid w:val="00082B42"/>
    <w:rsid w:val="000839EA"/>
    <w:rsid w:val="00085A48"/>
    <w:rsid w:val="00090FBE"/>
    <w:rsid w:val="000B2904"/>
    <w:rsid w:val="000B38CF"/>
    <w:rsid w:val="000C47C2"/>
    <w:rsid w:val="000C4CE9"/>
    <w:rsid w:val="000D0365"/>
    <w:rsid w:val="000D3779"/>
    <w:rsid w:val="000D71DF"/>
    <w:rsid w:val="000D7B0B"/>
    <w:rsid w:val="000D7BA0"/>
    <w:rsid w:val="000D7DBE"/>
    <w:rsid w:val="000E2AC6"/>
    <w:rsid w:val="000F3D62"/>
    <w:rsid w:val="000F7FAE"/>
    <w:rsid w:val="001018B2"/>
    <w:rsid w:val="00106331"/>
    <w:rsid w:val="00106AFD"/>
    <w:rsid w:val="00107B8C"/>
    <w:rsid w:val="0011650E"/>
    <w:rsid w:val="0011675A"/>
    <w:rsid w:val="00127A42"/>
    <w:rsid w:val="00132DEB"/>
    <w:rsid w:val="00140F60"/>
    <w:rsid w:val="001451DC"/>
    <w:rsid w:val="0015016B"/>
    <w:rsid w:val="00151980"/>
    <w:rsid w:val="00153C58"/>
    <w:rsid w:val="001621FB"/>
    <w:rsid w:val="001657AE"/>
    <w:rsid w:val="00170443"/>
    <w:rsid w:val="00170BCA"/>
    <w:rsid w:val="00173C57"/>
    <w:rsid w:val="00175036"/>
    <w:rsid w:val="0017638C"/>
    <w:rsid w:val="00184BF1"/>
    <w:rsid w:val="00185296"/>
    <w:rsid w:val="00185AAF"/>
    <w:rsid w:val="001900B5"/>
    <w:rsid w:val="00191204"/>
    <w:rsid w:val="0019143C"/>
    <w:rsid w:val="001A34DE"/>
    <w:rsid w:val="001A471A"/>
    <w:rsid w:val="001A4F7F"/>
    <w:rsid w:val="001C4270"/>
    <w:rsid w:val="001C5616"/>
    <w:rsid w:val="001C65B2"/>
    <w:rsid w:val="001C7D04"/>
    <w:rsid w:val="001D3021"/>
    <w:rsid w:val="001F05A5"/>
    <w:rsid w:val="001F1385"/>
    <w:rsid w:val="001F267C"/>
    <w:rsid w:val="00201049"/>
    <w:rsid w:val="00203742"/>
    <w:rsid w:val="00220B69"/>
    <w:rsid w:val="00220C1C"/>
    <w:rsid w:val="0022267C"/>
    <w:rsid w:val="00233519"/>
    <w:rsid w:val="00233652"/>
    <w:rsid w:val="00242523"/>
    <w:rsid w:val="0025176D"/>
    <w:rsid w:val="00254BE5"/>
    <w:rsid w:val="00255C99"/>
    <w:rsid w:val="002653A6"/>
    <w:rsid w:val="002719EF"/>
    <w:rsid w:val="00274CFC"/>
    <w:rsid w:val="0027582E"/>
    <w:rsid w:val="00285E45"/>
    <w:rsid w:val="00290CC8"/>
    <w:rsid w:val="00291852"/>
    <w:rsid w:val="002922FD"/>
    <w:rsid w:val="002A1F9F"/>
    <w:rsid w:val="002B3BAD"/>
    <w:rsid w:val="002B7941"/>
    <w:rsid w:val="002D093B"/>
    <w:rsid w:val="002D288D"/>
    <w:rsid w:val="002E5676"/>
    <w:rsid w:val="002E692A"/>
    <w:rsid w:val="002F09E8"/>
    <w:rsid w:val="002F0FC7"/>
    <w:rsid w:val="002F342F"/>
    <w:rsid w:val="002F4936"/>
    <w:rsid w:val="0030257D"/>
    <w:rsid w:val="003160AC"/>
    <w:rsid w:val="003164DE"/>
    <w:rsid w:val="00320B9A"/>
    <w:rsid w:val="00322B2D"/>
    <w:rsid w:val="00323757"/>
    <w:rsid w:val="00324B8B"/>
    <w:rsid w:val="003262A2"/>
    <w:rsid w:val="00326F2D"/>
    <w:rsid w:val="00343CA9"/>
    <w:rsid w:val="00347486"/>
    <w:rsid w:val="00352431"/>
    <w:rsid w:val="00357F32"/>
    <w:rsid w:val="00370824"/>
    <w:rsid w:val="0038494B"/>
    <w:rsid w:val="0039024E"/>
    <w:rsid w:val="003905DF"/>
    <w:rsid w:val="00393AFE"/>
    <w:rsid w:val="00393F28"/>
    <w:rsid w:val="003A0B90"/>
    <w:rsid w:val="003A2869"/>
    <w:rsid w:val="003A7332"/>
    <w:rsid w:val="003B7FB4"/>
    <w:rsid w:val="003D240C"/>
    <w:rsid w:val="003D4212"/>
    <w:rsid w:val="003E64E0"/>
    <w:rsid w:val="003F3EFB"/>
    <w:rsid w:val="003F53D1"/>
    <w:rsid w:val="003F59C5"/>
    <w:rsid w:val="003F78BD"/>
    <w:rsid w:val="0040084A"/>
    <w:rsid w:val="00402A6C"/>
    <w:rsid w:val="004159C6"/>
    <w:rsid w:val="004164AF"/>
    <w:rsid w:val="00425564"/>
    <w:rsid w:val="00425A00"/>
    <w:rsid w:val="0042753C"/>
    <w:rsid w:val="004541C9"/>
    <w:rsid w:val="00455275"/>
    <w:rsid w:val="0046339E"/>
    <w:rsid w:val="004747EE"/>
    <w:rsid w:val="004770D5"/>
    <w:rsid w:val="00477640"/>
    <w:rsid w:val="00477924"/>
    <w:rsid w:val="0049734C"/>
    <w:rsid w:val="004B5A83"/>
    <w:rsid w:val="004C438D"/>
    <w:rsid w:val="004D3DA1"/>
    <w:rsid w:val="004D6AAA"/>
    <w:rsid w:val="004E307F"/>
    <w:rsid w:val="004E345D"/>
    <w:rsid w:val="004E4961"/>
    <w:rsid w:val="004E509C"/>
    <w:rsid w:val="004F5DAA"/>
    <w:rsid w:val="00500F9D"/>
    <w:rsid w:val="005034AB"/>
    <w:rsid w:val="00503CE5"/>
    <w:rsid w:val="005042B0"/>
    <w:rsid w:val="00506812"/>
    <w:rsid w:val="005161EE"/>
    <w:rsid w:val="00522E97"/>
    <w:rsid w:val="00526791"/>
    <w:rsid w:val="00531990"/>
    <w:rsid w:val="00532EAA"/>
    <w:rsid w:val="00545BC4"/>
    <w:rsid w:val="0057474E"/>
    <w:rsid w:val="005752B8"/>
    <w:rsid w:val="00575728"/>
    <w:rsid w:val="005816E4"/>
    <w:rsid w:val="0058213C"/>
    <w:rsid w:val="00583EDE"/>
    <w:rsid w:val="00590E68"/>
    <w:rsid w:val="00593CB1"/>
    <w:rsid w:val="005940DF"/>
    <w:rsid w:val="005974A3"/>
    <w:rsid w:val="005A2D37"/>
    <w:rsid w:val="005A3C56"/>
    <w:rsid w:val="005A4FB6"/>
    <w:rsid w:val="005B14DA"/>
    <w:rsid w:val="005B6A37"/>
    <w:rsid w:val="005C0288"/>
    <w:rsid w:val="005C1560"/>
    <w:rsid w:val="005D61DC"/>
    <w:rsid w:val="005D671D"/>
    <w:rsid w:val="005D6FAA"/>
    <w:rsid w:val="005E190A"/>
    <w:rsid w:val="005F3A3E"/>
    <w:rsid w:val="0060103A"/>
    <w:rsid w:val="006036A5"/>
    <w:rsid w:val="00604A95"/>
    <w:rsid w:val="00605911"/>
    <w:rsid w:val="0061144C"/>
    <w:rsid w:val="00612412"/>
    <w:rsid w:val="006142F2"/>
    <w:rsid w:val="00623A17"/>
    <w:rsid w:val="00626407"/>
    <w:rsid w:val="00626828"/>
    <w:rsid w:val="00646FC1"/>
    <w:rsid w:val="00650CF6"/>
    <w:rsid w:val="00666903"/>
    <w:rsid w:val="006678F9"/>
    <w:rsid w:val="006679DB"/>
    <w:rsid w:val="00667D06"/>
    <w:rsid w:val="006716CD"/>
    <w:rsid w:val="00675353"/>
    <w:rsid w:val="00683F05"/>
    <w:rsid w:val="00685D0A"/>
    <w:rsid w:val="00685F63"/>
    <w:rsid w:val="00686BE8"/>
    <w:rsid w:val="00696D9E"/>
    <w:rsid w:val="006B01E1"/>
    <w:rsid w:val="006B062D"/>
    <w:rsid w:val="006B4F68"/>
    <w:rsid w:val="006C0C45"/>
    <w:rsid w:val="006D0A7B"/>
    <w:rsid w:val="006D2409"/>
    <w:rsid w:val="006D3FA3"/>
    <w:rsid w:val="006E0C0F"/>
    <w:rsid w:val="006E1318"/>
    <w:rsid w:val="006E5C29"/>
    <w:rsid w:val="006E7A5C"/>
    <w:rsid w:val="006F5DB3"/>
    <w:rsid w:val="006F6A7A"/>
    <w:rsid w:val="00704CB6"/>
    <w:rsid w:val="00705C13"/>
    <w:rsid w:val="00706116"/>
    <w:rsid w:val="00706DAE"/>
    <w:rsid w:val="007112A2"/>
    <w:rsid w:val="00712146"/>
    <w:rsid w:val="00716497"/>
    <w:rsid w:val="00720B54"/>
    <w:rsid w:val="00722BB3"/>
    <w:rsid w:val="00730E42"/>
    <w:rsid w:val="0074091C"/>
    <w:rsid w:val="00740E0B"/>
    <w:rsid w:val="00741CD4"/>
    <w:rsid w:val="00742260"/>
    <w:rsid w:val="00756E38"/>
    <w:rsid w:val="00757CFC"/>
    <w:rsid w:val="00763128"/>
    <w:rsid w:val="00765923"/>
    <w:rsid w:val="00766116"/>
    <w:rsid w:val="0077696B"/>
    <w:rsid w:val="0077D7EB"/>
    <w:rsid w:val="0078054F"/>
    <w:rsid w:val="00780B4E"/>
    <w:rsid w:val="00780C09"/>
    <w:rsid w:val="00782051"/>
    <w:rsid w:val="0079282F"/>
    <w:rsid w:val="00795608"/>
    <w:rsid w:val="00796F43"/>
    <w:rsid w:val="007A09A9"/>
    <w:rsid w:val="007A31D8"/>
    <w:rsid w:val="007A69AD"/>
    <w:rsid w:val="007A6CA8"/>
    <w:rsid w:val="007B3FD3"/>
    <w:rsid w:val="007C4E51"/>
    <w:rsid w:val="007F347C"/>
    <w:rsid w:val="007F716B"/>
    <w:rsid w:val="00814F3E"/>
    <w:rsid w:val="00817975"/>
    <w:rsid w:val="008200DE"/>
    <w:rsid w:val="00825BE6"/>
    <w:rsid w:val="0082647F"/>
    <w:rsid w:val="0082754E"/>
    <w:rsid w:val="00831828"/>
    <w:rsid w:val="0084209B"/>
    <w:rsid w:val="0084260D"/>
    <w:rsid w:val="008429CA"/>
    <w:rsid w:val="00844FF8"/>
    <w:rsid w:val="00845D92"/>
    <w:rsid w:val="00847409"/>
    <w:rsid w:val="008509E4"/>
    <w:rsid w:val="0085466F"/>
    <w:rsid w:val="00866758"/>
    <w:rsid w:val="00886187"/>
    <w:rsid w:val="00894ED0"/>
    <w:rsid w:val="008963F4"/>
    <w:rsid w:val="00897ACA"/>
    <w:rsid w:val="008B1E23"/>
    <w:rsid w:val="008B3EB6"/>
    <w:rsid w:val="008C0836"/>
    <w:rsid w:val="008C0AD3"/>
    <w:rsid w:val="008C1F44"/>
    <w:rsid w:val="008C3A1C"/>
    <w:rsid w:val="008D344C"/>
    <w:rsid w:val="008D4881"/>
    <w:rsid w:val="008E1204"/>
    <w:rsid w:val="008F2A3F"/>
    <w:rsid w:val="008F42FA"/>
    <w:rsid w:val="00905D41"/>
    <w:rsid w:val="00913C67"/>
    <w:rsid w:val="009206BF"/>
    <w:rsid w:val="00921FD8"/>
    <w:rsid w:val="00923766"/>
    <w:rsid w:val="0093536C"/>
    <w:rsid w:val="00937C34"/>
    <w:rsid w:val="00937F49"/>
    <w:rsid w:val="00943DD2"/>
    <w:rsid w:val="00946418"/>
    <w:rsid w:val="00962A8A"/>
    <w:rsid w:val="00984F75"/>
    <w:rsid w:val="00992EEF"/>
    <w:rsid w:val="0099668E"/>
    <w:rsid w:val="00997C0B"/>
    <w:rsid w:val="009A09A6"/>
    <w:rsid w:val="009A520F"/>
    <w:rsid w:val="009A7C5F"/>
    <w:rsid w:val="009B2747"/>
    <w:rsid w:val="009B377D"/>
    <w:rsid w:val="009B42C6"/>
    <w:rsid w:val="009D14C7"/>
    <w:rsid w:val="009D23E9"/>
    <w:rsid w:val="009D3D8D"/>
    <w:rsid w:val="009D553B"/>
    <w:rsid w:val="009D6201"/>
    <w:rsid w:val="009D7D88"/>
    <w:rsid w:val="009E262B"/>
    <w:rsid w:val="009E77F7"/>
    <w:rsid w:val="009E7863"/>
    <w:rsid w:val="009F56D8"/>
    <w:rsid w:val="00A1038E"/>
    <w:rsid w:val="00A131A0"/>
    <w:rsid w:val="00A14A96"/>
    <w:rsid w:val="00A213D0"/>
    <w:rsid w:val="00A23F66"/>
    <w:rsid w:val="00A30897"/>
    <w:rsid w:val="00A32440"/>
    <w:rsid w:val="00A35BED"/>
    <w:rsid w:val="00A35FDD"/>
    <w:rsid w:val="00A417EE"/>
    <w:rsid w:val="00A42472"/>
    <w:rsid w:val="00A45572"/>
    <w:rsid w:val="00A47E77"/>
    <w:rsid w:val="00A529D4"/>
    <w:rsid w:val="00A556F3"/>
    <w:rsid w:val="00A60111"/>
    <w:rsid w:val="00A61564"/>
    <w:rsid w:val="00A61D83"/>
    <w:rsid w:val="00A625C3"/>
    <w:rsid w:val="00A62A93"/>
    <w:rsid w:val="00A66C03"/>
    <w:rsid w:val="00A74C99"/>
    <w:rsid w:val="00A83671"/>
    <w:rsid w:val="00AA399D"/>
    <w:rsid w:val="00AA3D45"/>
    <w:rsid w:val="00AA681A"/>
    <w:rsid w:val="00AA76B3"/>
    <w:rsid w:val="00AB4925"/>
    <w:rsid w:val="00AB7B18"/>
    <w:rsid w:val="00AC2BC4"/>
    <w:rsid w:val="00AC2E05"/>
    <w:rsid w:val="00AC59AB"/>
    <w:rsid w:val="00AD092C"/>
    <w:rsid w:val="00AD0F87"/>
    <w:rsid w:val="00AD2A18"/>
    <w:rsid w:val="00AE2914"/>
    <w:rsid w:val="00AE30BD"/>
    <w:rsid w:val="00AE5B54"/>
    <w:rsid w:val="00AF0A7B"/>
    <w:rsid w:val="00AF3B1E"/>
    <w:rsid w:val="00AF7EAC"/>
    <w:rsid w:val="00B0107E"/>
    <w:rsid w:val="00B02E36"/>
    <w:rsid w:val="00B11F8A"/>
    <w:rsid w:val="00B1413F"/>
    <w:rsid w:val="00B20FA2"/>
    <w:rsid w:val="00B23A84"/>
    <w:rsid w:val="00B24F27"/>
    <w:rsid w:val="00B328B7"/>
    <w:rsid w:val="00B36A26"/>
    <w:rsid w:val="00B422E4"/>
    <w:rsid w:val="00B43B7B"/>
    <w:rsid w:val="00B47526"/>
    <w:rsid w:val="00B54C18"/>
    <w:rsid w:val="00B54EF8"/>
    <w:rsid w:val="00B55072"/>
    <w:rsid w:val="00B6494F"/>
    <w:rsid w:val="00B7033D"/>
    <w:rsid w:val="00B74239"/>
    <w:rsid w:val="00B83838"/>
    <w:rsid w:val="00B83B7B"/>
    <w:rsid w:val="00B8555D"/>
    <w:rsid w:val="00B85D7F"/>
    <w:rsid w:val="00B85FA6"/>
    <w:rsid w:val="00B932F9"/>
    <w:rsid w:val="00BA3EC0"/>
    <w:rsid w:val="00BB1F2A"/>
    <w:rsid w:val="00BC710E"/>
    <w:rsid w:val="00BD18B4"/>
    <w:rsid w:val="00BD7D22"/>
    <w:rsid w:val="00BE2CC3"/>
    <w:rsid w:val="00BE55E0"/>
    <w:rsid w:val="00C0309D"/>
    <w:rsid w:val="00C0394A"/>
    <w:rsid w:val="00C16643"/>
    <w:rsid w:val="00C23682"/>
    <w:rsid w:val="00C32618"/>
    <w:rsid w:val="00C349FD"/>
    <w:rsid w:val="00C37117"/>
    <w:rsid w:val="00C373B5"/>
    <w:rsid w:val="00C4259B"/>
    <w:rsid w:val="00C5332C"/>
    <w:rsid w:val="00C600B6"/>
    <w:rsid w:val="00C6209D"/>
    <w:rsid w:val="00C63F33"/>
    <w:rsid w:val="00C71627"/>
    <w:rsid w:val="00C72B74"/>
    <w:rsid w:val="00C759C3"/>
    <w:rsid w:val="00C87283"/>
    <w:rsid w:val="00C87542"/>
    <w:rsid w:val="00C87C22"/>
    <w:rsid w:val="00C901EA"/>
    <w:rsid w:val="00C932F7"/>
    <w:rsid w:val="00C974F4"/>
    <w:rsid w:val="00CA0258"/>
    <w:rsid w:val="00CA315E"/>
    <w:rsid w:val="00CA44DF"/>
    <w:rsid w:val="00CB1124"/>
    <w:rsid w:val="00CB49B4"/>
    <w:rsid w:val="00CC3A3D"/>
    <w:rsid w:val="00CC4238"/>
    <w:rsid w:val="00CC787F"/>
    <w:rsid w:val="00CD14D2"/>
    <w:rsid w:val="00CD39C4"/>
    <w:rsid w:val="00CD5C64"/>
    <w:rsid w:val="00CD6BF7"/>
    <w:rsid w:val="00CE4978"/>
    <w:rsid w:val="00CE6705"/>
    <w:rsid w:val="00CF0C09"/>
    <w:rsid w:val="00CF4AFD"/>
    <w:rsid w:val="00CF6DEA"/>
    <w:rsid w:val="00D024BE"/>
    <w:rsid w:val="00D0479D"/>
    <w:rsid w:val="00D06302"/>
    <w:rsid w:val="00D11D9F"/>
    <w:rsid w:val="00D126CE"/>
    <w:rsid w:val="00D1590E"/>
    <w:rsid w:val="00D23281"/>
    <w:rsid w:val="00D27F39"/>
    <w:rsid w:val="00D371A7"/>
    <w:rsid w:val="00D4051D"/>
    <w:rsid w:val="00D50773"/>
    <w:rsid w:val="00D5311B"/>
    <w:rsid w:val="00D532BA"/>
    <w:rsid w:val="00D60049"/>
    <w:rsid w:val="00D625EF"/>
    <w:rsid w:val="00D635E1"/>
    <w:rsid w:val="00D731EE"/>
    <w:rsid w:val="00D77185"/>
    <w:rsid w:val="00D85DE5"/>
    <w:rsid w:val="00D92800"/>
    <w:rsid w:val="00D9479A"/>
    <w:rsid w:val="00DA66FD"/>
    <w:rsid w:val="00DB0583"/>
    <w:rsid w:val="00DB176E"/>
    <w:rsid w:val="00DC0B86"/>
    <w:rsid w:val="00DC3384"/>
    <w:rsid w:val="00DD3CFD"/>
    <w:rsid w:val="00DD5499"/>
    <w:rsid w:val="00DD7BFD"/>
    <w:rsid w:val="00DE637E"/>
    <w:rsid w:val="00DF21E4"/>
    <w:rsid w:val="00DF2F62"/>
    <w:rsid w:val="00E011AB"/>
    <w:rsid w:val="00E0436E"/>
    <w:rsid w:val="00E104B1"/>
    <w:rsid w:val="00E2445A"/>
    <w:rsid w:val="00E246E8"/>
    <w:rsid w:val="00E31791"/>
    <w:rsid w:val="00E44F1D"/>
    <w:rsid w:val="00E46642"/>
    <w:rsid w:val="00E53F9A"/>
    <w:rsid w:val="00E710F4"/>
    <w:rsid w:val="00E7158A"/>
    <w:rsid w:val="00E9218C"/>
    <w:rsid w:val="00E93D4D"/>
    <w:rsid w:val="00E9492F"/>
    <w:rsid w:val="00E97C33"/>
    <w:rsid w:val="00EA0ED2"/>
    <w:rsid w:val="00EB56B7"/>
    <w:rsid w:val="00EC1A16"/>
    <w:rsid w:val="00EE4466"/>
    <w:rsid w:val="00EE611F"/>
    <w:rsid w:val="00EE7F2F"/>
    <w:rsid w:val="00EF105F"/>
    <w:rsid w:val="00F01F34"/>
    <w:rsid w:val="00F061A8"/>
    <w:rsid w:val="00F1528C"/>
    <w:rsid w:val="00F15D88"/>
    <w:rsid w:val="00F1666A"/>
    <w:rsid w:val="00F21923"/>
    <w:rsid w:val="00F31262"/>
    <w:rsid w:val="00F325C9"/>
    <w:rsid w:val="00F35003"/>
    <w:rsid w:val="00F443A9"/>
    <w:rsid w:val="00F4666B"/>
    <w:rsid w:val="00F57FC2"/>
    <w:rsid w:val="00F6431B"/>
    <w:rsid w:val="00F72778"/>
    <w:rsid w:val="00F7734F"/>
    <w:rsid w:val="00F80E89"/>
    <w:rsid w:val="00F82E74"/>
    <w:rsid w:val="00F836C5"/>
    <w:rsid w:val="00F85B5B"/>
    <w:rsid w:val="00F957B9"/>
    <w:rsid w:val="00F96E14"/>
    <w:rsid w:val="00FB042E"/>
    <w:rsid w:val="00FE2CD6"/>
    <w:rsid w:val="00FF2064"/>
    <w:rsid w:val="00FF3285"/>
    <w:rsid w:val="016DAA2F"/>
    <w:rsid w:val="092FDF6F"/>
    <w:rsid w:val="0AAC9BCC"/>
    <w:rsid w:val="0D9B735D"/>
    <w:rsid w:val="0E14DA8A"/>
    <w:rsid w:val="10F1BAFD"/>
    <w:rsid w:val="1250BCE6"/>
    <w:rsid w:val="167D75F8"/>
    <w:rsid w:val="17D1890D"/>
    <w:rsid w:val="1A106BAB"/>
    <w:rsid w:val="1F8EF538"/>
    <w:rsid w:val="2368C441"/>
    <w:rsid w:val="280CD308"/>
    <w:rsid w:val="2A19A37D"/>
    <w:rsid w:val="2B51320E"/>
    <w:rsid w:val="2BA186A1"/>
    <w:rsid w:val="2BBF9F55"/>
    <w:rsid w:val="3129259E"/>
    <w:rsid w:val="3175D131"/>
    <w:rsid w:val="3D25B3B1"/>
    <w:rsid w:val="4470D797"/>
    <w:rsid w:val="454B0169"/>
    <w:rsid w:val="475B35DB"/>
    <w:rsid w:val="51F7A51A"/>
    <w:rsid w:val="554C8731"/>
    <w:rsid w:val="5EECF783"/>
    <w:rsid w:val="6173A1C6"/>
    <w:rsid w:val="61CD4B42"/>
    <w:rsid w:val="65D7311C"/>
    <w:rsid w:val="6A5420FC"/>
    <w:rsid w:val="6D0701AA"/>
    <w:rsid w:val="6D5951F2"/>
    <w:rsid w:val="739DEE27"/>
    <w:rsid w:val="7468EFE6"/>
    <w:rsid w:val="7677C488"/>
    <w:rsid w:val="76C2E02B"/>
    <w:rsid w:val="779A7327"/>
    <w:rsid w:val="7B40B9DC"/>
    <w:rsid w:val="7BA276F1"/>
    <w:rsid w:val="7C7D3D94"/>
    <w:rsid w:val="7DFB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3DBF"/>
  <w15:chartTrackingRefBased/>
  <w15:docId w15:val="{8BF9E2A3-E64F-48D6-B8CE-72A1195A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B2D"/>
    <w:pPr>
      <w:spacing w:after="0" w:line="240" w:lineRule="auto"/>
    </w:pPr>
    <w:rPr>
      <w:rFonts w:ascii="Tahoma" w:eastAsia="Times New Roman" w:hAnsi="Tahoma" w:cs="Times New Roman"/>
      <w:sz w:val="16"/>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Encabezado1,Encabezado Car Car Car Car Car,Encabezado Car Car Car,Encabezado 2"/>
    <w:basedOn w:val="Normal"/>
    <w:link w:val="EncabezadoCar"/>
    <w:uiPriority w:val="99"/>
    <w:unhideWhenUsed/>
    <w:rsid w:val="00322B2D"/>
    <w:pPr>
      <w:tabs>
        <w:tab w:val="center" w:pos="4252"/>
        <w:tab w:val="right" w:pos="8504"/>
      </w:tabs>
    </w:pPr>
    <w:rPr>
      <w:lang w:val="x-none" w:eastAsia="x-none"/>
    </w:rPr>
  </w:style>
  <w:style w:type="character" w:customStyle="1" w:styleId="EncabezadoCar">
    <w:name w:val="Encabezado Car"/>
    <w:aliases w:val="h Car,h8 Car,h9 Car,h10 Car,h18 Car,encabezado Car,Encabezado1 Car,Encabezado Car Car Car Car Car Car,Encabezado Car Car Car Car,Encabezado 2 Car"/>
    <w:basedOn w:val="Fuentedeprrafopredeter"/>
    <w:link w:val="Encabezado"/>
    <w:uiPriority w:val="99"/>
    <w:rsid w:val="00322B2D"/>
    <w:rPr>
      <w:rFonts w:ascii="Tahoma" w:eastAsia="Times New Roman" w:hAnsi="Tahoma" w:cs="Times New Roman"/>
      <w:sz w:val="16"/>
      <w:szCs w:val="20"/>
      <w:lang w:val="x-none" w:eastAsia="x-none"/>
    </w:rPr>
  </w:style>
  <w:style w:type="paragraph" w:styleId="Piedepgina">
    <w:name w:val="footer"/>
    <w:aliases w:val="pie de página"/>
    <w:basedOn w:val="Normal"/>
    <w:link w:val="PiedepginaCar"/>
    <w:uiPriority w:val="99"/>
    <w:unhideWhenUsed/>
    <w:rsid w:val="00322B2D"/>
    <w:pPr>
      <w:tabs>
        <w:tab w:val="center" w:pos="4419"/>
        <w:tab w:val="right" w:pos="8838"/>
      </w:tabs>
    </w:pPr>
  </w:style>
  <w:style w:type="character" w:customStyle="1" w:styleId="PiedepginaCar">
    <w:name w:val="Pie de página Car"/>
    <w:aliases w:val="pie de página Car"/>
    <w:basedOn w:val="Fuentedeprrafopredeter"/>
    <w:link w:val="Piedepgina"/>
    <w:uiPriority w:val="99"/>
    <w:rsid w:val="00322B2D"/>
    <w:rPr>
      <w:rFonts w:ascii="Tahoma" w:eastAsia="Times New Roman" w:hAnsi="Tahoma" w:cs="Times New Roman"/>
      <w:sz w:val="16"/>
      <w:szCs w:val="20"/>
      <w:lang w:val="es-CO" w:eastAsia="es-ES"/>
    </w:rPr>
  </w:style>
  <w:style w:type="paragraph" w:styleId="Textoindependiente">
    <w:name w:val="Body Text"/>
    <w:aliases w:val="body text,bt"/>
    <w:basedOn w:val="Normal"/>
    <w:link w:val="TextoindependienteCar"/>
    <w:rsid w:val="00322B2D"/>
    <w:rPr>
      <w:b/>
      <w:sz w:val="17"/>
      <w:lang w:val="x-none"/>
    </w:rPr>
  </w:style>
  <w:style w:type="character" w:customStyle="1" w:styleId="TextoindependienteCar">
    <w:name w:val="Texto independiente Car"/>
    <w:aliases w:val="body text Car,bt Car"/>
    <w:basedOn w:val="Fuentedeprrafopredeter"/>
    <w:link w:val="Textoindependiente"/>
    <w:rsid w:val="00322B2D"/>
    <w:rPr>
      <w:rFonts w:ascii="Tahoma" w:eastAsia="Times New Roman" w:hAnsi="Tahoma" w:cs="Times New Roman"/>
      <w:b/>
      <w:sz w:val="17"/>
      <w:szCs w:val="20"/>
      <w:lang w:val="x-none" w:eastAsia="es-ES"/>
    </w:rPr>
  </w:style>
  <w:style w:type="paragraph" w:styleId="Prrafodelista">
    <w:name w:val="List Paragraph"/>
    <w:aliases w:val="Ha,HOJA,Bolita,List Paragraph,Párrafo de lista4,BOLADEF,Párrafo de lista3,Párrafo de lista21,BOLA,Nivel 1 OS,Colorful List Accent 1,Colorful List - Accent 11,Bullet List,FooterText,numbered,List Paragraph1,Paragraphe de liste1,lp1,Foot"/>
    <w:basedOn w:val="Normal"/>
    <w:link w:val="PrrafodelistaCar"/>
    <w:uiPriority w:val="34"/>
    <w:qFormat/>
    <w:rsid w:val="00322B2D"/>
    <w:pPr>
      <w:ind w:left="720"/>
      <w:contextualSpacing/>
    </w:pPr>
    <w:rPr>
      <w:rFonts w:ascii="Times New Roman" w:hAnsi="Times New Roman"/>
      <w:sz w:val="20"/>
      <w:lang w:val="es-ES_tradnl"/>
    </w:rPr>
  </w:style>
  <w:style w:type="paragraph" w:styleId="NormalWeb">
    <w:name w:val="Normal (Web)"/>
    <w:aliases w:val="Normal (Web) Car Car"/>
    <w:basedOn w:val="Normal"/>
    <w:link w:val="NormalWebCar"/>
    <w:uiPriority w:val="99"/>
    <w:unhideWhenUsed/>
    <w:rsid w:val="00322B2D"/>
    <w:pPr>
      <w:spacing w:before="100" w:beforeAutospacing="1" w:after="100" w:afterAutospacing="1"/>
    </w:pPr>
    <w:rPr>
      <w:rFonts w:ascii="Times New Roman" w:hAnsi="Times New Roman"/>
      <w:sz w:val="24"/>
      <w:szCs w:val="24"/>
      <w:lang w:val="x-none" w:eastAsia="x-none"/>
    </w:rPr>
  </w:style>
  <w:style w:type="character" w:customStyle="1" w:styleId="NormalWebCar">
    <w:name w:val="Normal (Web) Car"/>
    <w:aliases w:val="Normal (Web) Car Car Car"/>
    <w:link w:val="NormalWeb"/>
    <w:uiPriority w:val="99"/>
    <w:locked/>
    <w:rsid w:val="00322B2D"/>
    <w:rPr>
      <w:rFonts w:ascii="Times New Roman" w:eastAsia="Times New Roman" w:hAnsi="Times New Roman" w:cs="Times New Roman"/>
      <w:sz w:val="24"/>
      <w:szCs w:val="24"/>
      <w:lang w:val="x-none" w:eastAsia="x-none"/>
    </w:rPr>
  </w:style>
  <w:style w:type="paragraph" w:customStyle="1" w:styleId="m1733074924091102577m7077281617589064192m3733132397862879921gmail-msolistparagraph">
    <w:name w:val="m_1733074924091102577m_7077281617589064192m_3733132397862879921gmail-msolistparagraph"/>
    <w:basedOn w:val="Normal"/>
    <w:rsid w:val="00322B2D"/>
    <w:pPr>
      <w:spacing w:before="100" w:beforeAutospacing="1" w:after="100" w:afterAutospacing="1"/>
    </w:pPr>
    <w:rPr>
      <w:rFonts w:ascii="Times New Roman" w:hAnsi="Times New Roman"/>
      <w:sz w:val="24"/>
      <w:szCs w:val="24"/>
      <w:lang w:eastAsia="es-CO"/>
    </w:rPr>
  </w:style>
  <w:style w:type="character" w:customStyle="1" w:styleId="PrrafodelistaCar">
    <w:name w:val="Párrafo de lista Car"/>
    <w:aliases w:val="Ha Car,HOJA Car,Bolita Car,List Paragraph Car,Párrafo de lista4 Car,BOLADEF Car,Párrafo de lista3 Car,Párrafo de lista21 Car,BOLA Car,Nivel 1 OS Car,Colorful List Accent 1 Car,Colorful List - Accent 11 Car,Bullet List Car,lp1 Car"/>
    <w:link w:val="Prrafodelista"/>
    <w:uiPriority w:val="34"/>
    <w:qFormat/>
    <w:locked/>
    <w:rsid w:val="00322B2D"/>
    <w:rPr>
      <w:rFonts w:ascii="Times New Roman" w:eastAsia="Times New Roman" w:hAnsi="Times New Roman" w:cs="Times New Roman"/>
      <w:sz w:val="20"/>
      <w:szCs w:val="20"/>
      <w:lang w:val="es-ES_tradnl" w:eastAsia="es-ES"/>
    </w:rPr>
  </w:style>
  <w:style w:type="paragraph" w:customStyle="1" w:styleId="m-9072639049727707267gmail-msobodytext">
    <w:name w:val="m_-9072639049727707267gmail-msobodytext"/>
    <w:basedOn w:val="Normal"/>
    <w:rsid w:val="00322B2D"/>
    <w:pPr>
      <w:spacing w:before="100" w:beforeAutospacing="1" w:after="100" w:afterAutospacing="1"/>
    </w:pPr>
    <w:rPr>
      <w:rFonts w:ascii="Times New Roman" w:hAnsi="Times New Roman"/>
      <w:sz w:val="24"/>
      <w:szCs w:val="24"/>
      <w:lang w:eastAsia="es-CO"/>
    </w:rPr>
  </w:style>
  <w:style w:type="paragraph" w:customStyle="1" w:styleId="m-9072639049727707267gmail-msonormal">
    <w:name w:val="m_-9072639049727707267gmail-msonormal"/>
    <w:basedOn w:val="Normal"/>
    <w:rsid w:val="00322B2D"/>
    <w:pPr>
      <w:spacing w:before="100" w:beforeAutospacing="1" w:after="100" w:afterAutospacing="1"/>
    </w:pPr>
    <w:rPr>
      <w:rFonts w:ascii="Times New Roman" w:hAnsi="Times New Roman"/>
      <w:sz w:val="24"/>
      <w:szCs w:val="24"/>
      <w:lang w:eastAsia="es-CO"/>
    </w:rPr>
  </w:style>
  <w:style w:type="character" w:styleId="Hipervnculo">
    <w:name w:val="Hyperlink"/>
    <w:basedOn w:val="Fuentedeprrafopredeter"/>
    <w:uiPriority w:val="99"/>
    <w:unhideWhenUsed/>
    <w:rsid w:val="005D671D"/>
    <w:rPr>
      <w:color w:val="0563C1" w:themeColor="hyperlink"/>
      <w:u w:val="single"/>
    </w:rPr>
  </w:style>
  <w:style w:type="character" w:styleId="Textoennegrita">
    <w:name w:val="Strong"/>
    <w:basedOn w:val="Fuentedeprrafopredeter"/>
    <w:uiPriority w:val="22"/>
    <w:qFormat/>
    <w:rsid w:val="00E31791"/>
    <w:rPr>
      <w:b/>
      <w:bCs/>
    </w:rPr>
  </w:style>
  <w:style w:type="table" w:styleId="Tablaconcuadrcula">
    <w:name w:val="Table Grid"/>
    <w:basedOn w:val="Tablanormal"/>
    <w:uiPriority w:val="39"/>
    <w:rsid w:val="008C0836"/>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3F59C5"/>
  </w:style>
  <w:style w:type="paragraph" w:styleId="Revisin">
    <w:name w:val="Revision"/>
    <w:hidden/>
    <w:uiPriority w:val="99"/>
    <w:semiHidden/>
    <w:rsid w:val="00742260"/>
    <w:pPr>
      <w:spacing w:after="0" w:line="240" w:lineRule="auto"/>
    </w:pPr>
    <w:rPr>
      <w:rFonts w:ascii="Tahoma" w:eastAsia="Times New Roman" w:hAnsi="Tahoma" w:cs="Times New Roman"/>
      <w:sz w:val="16"/>
      <w:szCs w:val="20"/>
      <w:lang w:val="es-CO" w:eastAsia="es-ES"/>
    </w:rPr>
  </w:style>
  <w:style w:type="paragraph" w:styleId="Textodeglobo">
    <w:name w:val="Balloon Text"/>
    <w:basedOn w:val="Normal"/>
    <w:link w:val="TextodegloboCar"/>
    <w:uiPriority w:val="99"/>
    <w:semiHidden/>
    <w:unhideWhenUsed/>
    <w:rsid w:val="00720B5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0B54"/>
    <w:rPr>
      <w:rFonts w:ascii="Segoe UI" w:eastAsia="Times New Roman" w:hAnsi="Segoe UI" w:cs="Segoe UI"/>
      <w:sz w:val="18"/>
      <w:szCs w:val="18"/>
      <w:lang w:val="es-CO" w:eastAsia="es-ES"/>
    </w:rPr>
  </w:style>
  <w:style w:type="character" w:styleId="Refdecomentario">
    <w:name w:val="annotation reference"/>
    <w:basedOn w:val="Fuentedeprrafopredeter"/>
    <w:uiPriority w:val="99"/>
    <w:semiHidden/>
    <w:unhideWhenUsed/>
    <w:rsid w:val="005B6A37"/>
    <w:rPr>
      <w:sz w:val="16"/>
      <w:szCs w:val="16"/>
    </w:rPr>
  </w:style>
  <w:style w:type="paragraph" w:styleId="Textocomentario">
    <w:name w:val="annotation text"/>
    <w:basedOn w:val="Normal"/>
    <w:link w:val="TextocomentarioCar"/>
    <w:uiPriority w:val="99"/>
    <w:unhideWhenUsed/>
    <w:rsid w:val="005B6A37"/>
    <w:rPr>
      <w:sz w:val="20"/>
    </w:rPr>
  </w:style>
  <w:style w:type="character" w:customStyle="1" w:styleId="TextocomentarioCar">
    <w:name w:val="Texto comentario Car"/>
    <w:basedOn w:val="Fuentedeprrafopredeter"/>
    <w:link w:val="Textocomentario"/>
    <w:uiPriority w:val="99"/>
    <w:rsid w:val="005B6A37"/>
    <w:rPr>
      <w:rFonts w:ascii="Tahoma" w:eastAsia="Times New Roman" w:hAnsi="Tahoma" w:cs="Times New Roman"/>
      <w:sz w:val="20"/>
      <w:szCs w:val="20"/>
      <w:lang w:val="es-CO" w:eastAsia="es-ES"/>
    </w:rPr>
  </w:style>
  <w:style w:type="paragraph" w:styleId="Asuntodelcomentario">
    <w:name w:val="annotation subject"/>
    <w:basedOn w:val="Textocomentario"/>
    <w:next w:val="Textocomentario"/>
    <w:link w:val="AsuntodelcomentarioCar"/>
    <w:uiPriority w:val="99"/>
    <w:semiHidden/>
    <w:unhideWhenUsed/>
    <w:rsid w:val="005B6A37"/>
    <w:rPr>
      <w:b/>
      <w:bCs/>
    </w:rPr>
  </w:style>
  <w:style w:type="character" w:customStyle="1" w:styleId="AsuntodelcomentarioCar">
    <w:name w:val="Asunto del comentario Car"/>
    <w:basedOn w:val="TextocomentarioCar"/>
    <w:link w:val="Asuntodelcomentario"/>
    <w:uiPriority w:val="99"/>
    <w:semiHidden/>
    <w:rsid w:val="005B6A37"/>
    <w:rPr>
      <w:rFonts w:ascii="Tahoma" w:eastAsia="Times New Roman" w:hAnsi="Tahoma" w:cs="Times New Roman"/>
      <w:b/>
      <w:bCs/>
      <w:sz w:val="20"/>
      <w:szCs w:val="20"/>
      <w:lang w:val="es-CO" w:eastAsia="es-ES"/>
    </w:rPr>
  </w:style>
  <w:style w:type="character" w:customStyle="1" w:styleId="Mencinsinresolver1">
    <w:name w:val="Mención sin resolver1"/>
    <w:basedOn w:val="Fuentedeprrafopredeter"/>
    <w:uiPriority w:val="99"/>
    <w:semiHidden/>
    <w:unhideWhenUsed/>
    <w:rsid w:val="005B6A37"/>
    <w:rPr>
      <w:color w:val="605E5C"/>
      <w:shd w:val="clear" w:color="auto" w:fill="E1DFDD"/>
    </w:rPr>
  </w:style>
  <w:style w:type="character" w:styleId="Hipervnculovisitado">
    <w:name w:val="FollowedHyperlink"/>
    <w:basedOn w:val="Fuentedeprrafopredeter"/>
    <w:uiPriority w:val="99"/>
    <w:semiHidden/>
    <w:unhideWhenUsed/>
    <w:rsid w:val="00B55072"/>
    <w:rPr>
      <w:color w:val="954F72" w:themeColor="followedHyperlink"/>
      <w:u w:val="single"/>
    </w:rPr>
  </w:style>
  <w:style w:type="character" w:styleId="nfasis">
    <w:name w:val="Emphasis"/>
    <w:basedOn w:val="Fuentedeprrafopredeter"/>
    <w:uiPriority w:val="20"/>
    <w:qFormat/>
    <w:rsid w:val="0022267C"/>
    <w:rPr>
      <w:i/>
      <w:iC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51980"/>
    <w:rPr>
      <w:rFonts w:asciiTheme="minorHAnsi" w:eastAsiaTheme="minorHAnsi" w:hAnsiTheme="minorHAnsi" w:cstheme="minorBidi"/>
      <w:sz w:val="20"/>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151980"/>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uiPriority w:val="99"/>
    <w:unhideWhenUsed/>
    <w:qFormat/>
    <w:rsid w:val="00151980"/>
    <w:rPr>
      <w:vertAlign w:val="superscript"/>
    </w:rPr>
  </w:style>
  <w:style w:type="paragraph" w:customStyle="1" w:styleId="Default">
    <w:name w:val="Default"/>
    <w:rsid w:val="00CF6DEA"/>
    <w:pPr>
      <w:autoSpaceDE w:val="0"/>
      <w:autoSpaceDN w:val="0"/>
      <w:adjustRightInd w:val="0"/>
      <w:spacing w:after="0" w:line="240" w:lineRule="auto"/>
    </w:pPr>
    <w:rPr>
      <w:rFonts w:ascii="Arial" w:hAnsi="Arial" w:cs="Arial"/>
      <w:color w:val="000000"/>
      <w:sz w:val="24"/>
      <w:szCs w:val="24"/>
      <w:lang w:val="es-CO"/>
    </w:rPr>
  </w:style>
  <w:style w:type="paragraph" w:styleId="Sinespaciado">
    <w:name w:val="No Spacing"/>
    <w:aliases w:val="Ilustracion"/>
    <w:link w:val="SinespaciadoCar"/>
    <w:uiPriority w:val="1"/>
    <w:qFormat/>
    <w:rsid w:val="00F957B9"/>
    <w:pPr>
      <w:spacing w:after="0" w:line="240" w:lineRule="auto"/>
    </w:pPr>
    <w:rPr>
      <w:rFonts w:ascii="Tahoma" w:eastAsia="Times New Roman" w:hAnsi="Tahoma" w:cs="Times New Roman"/>
      <w:sz w:val="16"/>
      <w:szCs w:val="20"/>
      <w:lang w:val="es-CO" w:eastAsia="es-ES"/>
    </w:rPr>
  </w:style>
  <w:style w:type="character" w:customStyle="1" w:styleId="SinespaciadoCar">
    <w:name w:val="Sin espaciado Car"/>
    <w:aliases w:val="Ilustracion Car"/>
    <w:link w:val="Sinespaciado"/>
    <w:uiPriority w:val="1"/>
    <w:rsid w:val="002B3BAD"/>
    <w:rPr>
      <w:rFonts w:ascii="Tahoma" w:eastAsia="Times New Roman" w:hAnsi="Tahoma" w:cs="Times New Roman"/>
      <w:sz w:val="16"/>
      <w:szCs w:val="20"/>
      <w:lang w:val="es-CO" w:eastAsia="es-ES"/>
    </w:rPr>
  </w:style>
  <w:style w:type="paragraph" w:styleId="Ttulo">
    <w:name w:val="Title"/>
    <w:basedOn w:val="Normal"/>
    <w:link w:val="TtuloCar"/>
    <w:uiPriority w:val="99"/>
    <w:qFormat/>
    <w:rsid w:val="002B3BAD"/>
    <w:pPr>
      <w:jc w:val="center"/>
    </w:pPr>
    <w:rPr>
      <w:rFonts w:ascii="Trebuchet MS" w:hAnsi="Trebuchet MS" w:cs="Trebuchet MS"/>
      <w:b/>
      <w:bCs/>
      <w:sz w:val="26"/>
      <w:szCs w:val="26"/>
      <w:lang w:val="es-ES_tradnl"/>
    </w:rPr>
  </w:style>
  <w:style w:type="character" w:customStyle="1" w:styleId="TtuloCar">
    <w:name w:val="Título Car"/>
    <w:basedOn w:val="Fuentedeprrafopredeter"/>
    <w:link w:val="Ttulo"/>
    <w:uiPriority w:val="99"/>
    <w:rsid w:val="002B3BAD"/>
    <w:rPr>
      <w:rFonts w:ascii="Trebuchet MS" w:eastAsia="Times New Roman" w:hAnsi="Trebuchet MS" w:cs="Trebuchet MS"/>
      <w:b/>
      <w:bCs/>
      <w:sz w:val="26"/>
      <w:szCs w:val="2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7304">
      <w:bodyDiv w:val="1"/>
      <w:marLeft w:val="0"/>
      <w:marRight w:val="0"/>
      <w:marTop w:val="0"/>
      <w:marBottom w:val="0"/>
      <w:divBdr>
        <w:top w:val="none" w:sz="0" w:space="0" w:color="auto"/>
        <w:left w:val="none" w:sz="0" w:space="0" w:color="auto"/>
        <w:bottom w:val="none" w:sz="0" w:space="0" w:color="auto"/>
        <w:right w:val="none" w:sz="0" w:space="0" w:color="auto"/>
      </w:divBdr>
      <w:divsChild>
        <w:div w:id="1803116347">
          <w:marLeft w:val="0"/>
          <w:marRight w:val="0"/>
          <w:marTop w:val="0"/>
          <w:marBottom w:val="0"/>
          <w:divBdr>
            <w:top w:val="none" w:sz="0" w:space="0" w:color="auto"/>
            <w:left w:val="none" w:sz="0" w:space="0" w:color="auto"/>
            <w:bottom w:val="none" w:sz="0" w:space="0" w:color="auto"/>
            <w:right w:val="none" w:sz="0" w:space="0" w:color="auto"/>
          </w:divBdr>
          <w:divsChild>
            <w:div w:id="1321231560">
              <w:marLeft w:val="0"/>
              <w:marRight w:val="0"/>
              <w:marTop w:val="0"/>
              <w:marBottom w:val="0"/>
              <w:divBdr>
                <w:top w:val="none" w:sz="0" w:space="0" w:color="auto"/>
                <w:left w:val="none" w:sz="0" w:space="0" w:color="auto"/>
                <w:bottom w:val="none" w:sz="0" w:space="0" w:color="auto"/>
                <w:right w:val="none" w:sz="0" w:space="0" w:color="auto"/>
              </w:divBdr>
              <w:divsChild>
                <w:div w:id="1019552325">
                  <w:marLeft w:val="0"/>
                  <w:marRight w:val="0"/>
                  <w:marTop w:val="0"/>
                  <w:marBottom w:val="0"/>
                  <w:divBdr>
                    <w:top w:val="none" w:sz="0" w:space="0" w:color="auto"/>
                    <w:left w:val="none" w:sz="0" w:space="0" w:color="auto"/>
                    <w:bottom w:val="none" w:sz="0" w:space="0" w:color="auto"/>
                    <w:right w:val="none" w:sz="0" w:space="0" w:color="auto"/>
                  </w:divBdr>
                  <w:divsChild>
                    <w:div w:id="173462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854595">
      <w:bodyDiv w:val="1"/>
      <w:marLeft w:val="0"/>
      <w:marRight w:val="0"/>
      <w:marTop w:val="0"/>
      <w:marBottom w:val="0"/>
      <w:divBdr>
        <w:top w:val="none" w:sz="0" w:space="0" w:color="auto"/>
        <w:left w:val="none" w:sz="0" w:space="0" w:color="auto"/>
        <w:bottom w:val="none" w:sz="0" w:space="0" w:color="auto"/>
        <w:right w:val="none" w:sz="0" w:space="0" w:color="auto"/>
      </w:divBdr>
      <w:divsChild>
        <w:div w:id="1371539934">
          <w:marLeft w:val="0"/>
          <w:marRight w:val="0"/>
          <w:marTop w:val="0"/>
          <w:marBottom w:val="0"/>
          <w:divBdr>
            <w:top w:val="none" w:sz="0" w:space="0" w:color="auto"/>
            <w:left w:val="none" w:sz="0" w:space="0" w:color="auto"/>
            <w:bottom w:val="none" w:sz="0" w:space="0" w:color="auto"/>
            <w:right w:val="none" w:sz="0" w:space="0" w:color="auto"/>
          </w:divBdr>
        </w:div>
      </w:divsChild>
    </w:div>
    <w:div w:id="382946381">
      <w:bodyDiv w:val="1"/>
      <w:marLeft w:val="0"/>
      <w:marRight w:val="0"/>
      <w:marTop w:val="0"/>
      <w:marBottom w:val="0"/>
      <w:divBdr>
        <w:top w:val="none" w:sz="0" w:space="0" w:color="auto"/>
        <w:left w:val="none" w:sz="0" w:space="0" w:color="auto"/>
        <w:bottom w:val="none" w:sz="0" w:space="0" w:color="auto"/>
        <w:right w:val="none" w:sz="0" w:space="0" w:color="auto"/>
      </w:divBdr>
      <w:divsChild>
        <w:div w:id="1168132869">
          <w:marLeft w:val="0"/>
          <w:marRight w:val="0"/>
          <w:marTop w:val="0"/>
          <w:marBottom w:val="0"/>
          <w:divBdr>
            <w:top w:val="none" w:sz="0" w:space="0" w:color="auto"/>
            <w:left w:val="none" w:sz="0" w:space="0" w:color="auto"/>
            <w:bottom w:val="none" w:sz="0" w:space="0" w:color="auto"/>
            <w:right w:val="none" w:sz="0" w:space="0" w:color="auto"/>
          </w:divBdr>
          <w:divsChild>
            <w:div w:id="1405227454">
              <w:marLeft w:val="0"/>
              <w:marRight w:val="0"/>
              <w:marTop w:val="0"/>
              <w:marBottom w:val="0"/>
              <w:divBdr>
                <w:top w:val="none" w:sz="0" w:space="0" w:color="auto"/>
                <w:left w:val="none" w:sz="0" w:space="0" w:color="auto"/>
                <w:bottom w:val="none" w:sz="0" w:space="0" w:color="auto"/>
                <w:right w:val="none" w:sz="0" w:space="0" w:color="auto"/>
              </w:divBdr>
              <w:divsChild>
                <w:div w:id="252782250">
                  <w:marLeft w:val="0"/>
                  <w:marRight w:val="0"/>
                  <w:marTop w:val="0"/>
                  <w:marBottom w:val="0"/>
                  <w:divBdr>
                    <w:top w:val="none" w:sz="0" w:space="0" w:color="auto"/>
                    <w:left w:val="none" w:sz="0" w:space="0" w:color="auto"/>
                    <w:bottom w:val="none" w:sz="0" w:space="0" w:color="auto"/>
                    <w:right w:val="none" w:sz="0" w:space="0" w:color="auto"/>
                  </w:divBdr>
                  <w:divsChild>
                    <w:div w:id="213667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492869">
      <w:bodyDiv w:val="1"/>
      <w:marLeft w:val="0"/>
      <w:marRight w:val="0"/>
      <w:marTop w:val="0"/>
      <w:marBottom w:val="0"/>
      <w:divBdr>
        <w:top w:val="none" w:sz="0" w:space="0" w:color="auto"/>
        <w:left w:val="none" w:sz="0" w:space="0" w:color="auto"/>
        <w:bottom w:val="none" w:sz="0" w:space="0" w:color="auto"/>
        <w:right w:val="none" w:sz="0" w:space="0" w:color="auto"/>
      </w:divBdr>
      <w:divsChild>
        <w:div w:id="1729453574">
          <w:marLeft w:val="0"/>
          <w:marRight w:val="0"/>
          <w:marTop w:val="0"/>
          <w:marBottom w:val="0"/>
          <w:divBdr>
            <w:top w:val="none" w:sz="0" w:space="0" w:color="auto"/>
            <w:left w:val="none" w:sz="0" w:space="0" w:color="auto"/>
            <w:bottom w:val="none" w:sz="0" w:space="0" w:color="auto"/>
            <w:right w:val="none" w:sz="0" w:space="0" w:color="auto"/>
          </w:divBdr>
          <w:divsChild>
            <w:div w:id="425077395">
              <w:marLeft w:val="0"/>
              <w:marRight w:val="0"/>
              <w:marTop w:val="0"/>
              <w:marBottom w:val="0"/>
              <w:divBdr>
                <w:top w:val="none" w:sz="0" w:space="0" w:color="auto"/>
                <w:left w:val="none" w:sz="0" w:space="0" w:color="auto"/>
                <w:bottom w:val="none" w:sz="0" w:space="0" w:color="auto"/>
                <w:right w:val="none" w:sz="0" w:space="0" w:color="auto"/>
              </w:divBdr>
              <w:divsChild>
                <w:div w:id="1094590690">
                  <w:marLeft w:val="0"/>
                  <w:marRight w:val="0"/>
                  <w:marTop w:val="0"/>
                  <w:marBottom w:val="0"/>
                  <w:divBdr>
                    <w:top w:val="none" w:sz="0" w:space="0" w:color="auto"/>
                    <w:left w:val="none" w:sz="0" w:space="0" w:color="auto"/>
                    <w:bottom w:val="none" w:sz="0" w:space="0" w:color="auto"/>
                    <w:right w:val="none" w:sz="0" w:space="0" w:color="auto"/>
                  </w:divBdr>
                  <w:divsChild>
                    <w:div w:id="182835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098732">
      <w:bodyDiv w:val="1"/>
      <w:marLeft w:val="0"/>
      <w:marRight w:val="0"/>
      <w:marTop w:val="0"/>
      <w:marBottom w:val="0"/>
      <w:divBdr>
        <w:top w:val="none" w:sz="0" w:space="0" w:color="auto"/>
        <w:left w:val="none" w:sz="0" w:space="0" w:color="auto"/>
        <w:bottom w:val="none" w:sz="0" w:space="0" w:color="auto"/>
        <w:right w:val="none" w:sz="0" w:space="0" w:color="auto"/>
      </w:divBdr>
      <w:divsChild>
        <w:div w:id="554044439">
          <w:marLeft w:val="0"/>
          <w:marRight w:val="0"/>
          <w:marTop w:val="0"/>
          <w:marBottom w:val="0"/>
          <w:divBdr>
            <w:top w:val="none" w:sz="0" w:space="0" w:color="auto"/>
            <w:left w:val="none" w:sz="0" w:space="0" w:color="auto"/>
            <w:bottom w:val="none" w:sz="0" w:space="0" w:color="auto"/>
            <w:right w:val="none" w:sz="0" w:space="0" w:color="auto"/>
          </w:divBdr>
          <w:divsChild>
            <w:div w:id="963190453">
              <w:marLeft w:val="0"/>
              <w:marRight w:val="0"/>
              <w:marTop w:val="0"/>
              <w:marBottom w:val="0"/>
              <w:divBdr>
                <w:top w:val="none" w:sz="0" w:space="0" w:color="auto"/>
                <w:left w:val="none" w:sz="0" w:space="0" w:color="auto"/>
                <w:bottom w:val="none" w:sz="0" w:space="0" w:color="auto"/>
                <w:right w:val="none" w:sz="0" w:space="0" w:color="auto"/>
              </w:divBdr>
              <w:divsChild>
                <w:div w:id="1726443593">
                  <w:marLeft w:val="0"/>
                  <w:marRight w:val="0"/>
                  <w:marTop w:val="0"/>
                  <w:marBottom w:val="0"/>
                  <w:divBdr>
                    <w:top w:val="none" w:sz="0" w:space="0" w:color="auto"/>
                    <w:left w:val="none" w:sz="0" w:space="0" w:color="auto"/>
                    <w:bottom w:val="none" w:sz="0" w:space="0" w:color="auto"/>
                    <w:right w:val="none" w:sz="0" w:space="0" w:color="auto"/>
                  </w:divBdr>
                  <w:divsChild>
                    <w:div w:id="10017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01069">
      <w:bodyDiv w:val="1"/>
      <w:marLeft w:val="0"/>
      <w:marRight w:val="0"/>
      <w:marTop w:val="0"/>
      <w:marBottom w:val="0"/>
      <w:divBdr>
        <w:top w:val="none" w:sz="0" w:space="0" w:color="auto"/>
        <w:left w:val="none" w:sz="0" w:space="0" w:color="auto"/>
        <w:bottom w:val="none" w:sz="0" w:space="0" w:color="auto"/>
        <w:right w:val="none" w:sz="0" w:space="0" w:color="auto"/>
      </w:divBdr>
    </w:div>
    <w:div w:id="1428307769">
      <w:bodyDiv w:val="1"/>
      <w:marLeft w:val="0"/>
      <w:marRight w:val="0"/>
      <w:marTop w:val="0"/>
      <w:marBottom w:val="0"/>
      <w:divBdr>
        <w:top w:val="none" w:sz="0" w:space="0" w:color="auto"/>
        <w:left w:val="none" w:sz="0" w:space="0" w:color="auto"/>
        <w:bottom w:val="none" w:sz="0" w:space="0" w:color="auto"/>
        <w:right w:val="none" w:sz="0" w:space="0" w:color="auto"/>
      </w:divBdr>
      <w:divsChild>
        <w:div w:id="310061541">
          <w:marLeft w:val="0"/>
          <w:marRight w:val="0"/>
          <w:marTop w:val="0"/>
          <w:marBottom w:val="0"/>
          <w:divBdr>
            <w:top w:val="none" w:sz="0" w:space="0" w:color="auto"/>
            <w:left w:val="none" w:sz="0" w:space="0" w:color="auto"/>
            <w:bottom w:val="none" w:sz="0" w:space="0" w:color="auto"/>
            <w:right w:val="none" w:sz="0" w:space="0" w:color="auto"/>
          </w:divBdr>
          <w:divsChild>
            <w:div w:id="1681350730">
              <w:marLeft w:val="0"/>
              <w:marRight w:val="0"/>
              <w:marTop w:val="0"/>
              <w:marBottom w:val="0"/>
              <w:divBdr>
                <w:top w:val="none" w:sz="0" w:space="0" w:color="auto"/>
                <w:left w:val="none" w:sz="0" w:space="0" w:color="auto"/>
                <w:bottom w:val="none" w:sz="0" w:space="0" w:color="auto"/>
                <w:right w:val="none" w:sz="0" w:space="0" w:color="auto"/>
              </w:divBdr>
              <w:divsChild>
                <w:div w:id="474837229">
                  <w:marLeft w:val="0"/>
                  <w:marRight w:val="0"/>
                  <w:marTop w:val="0"/>
                  <w:marBottom w:val="0"/>
                  <w:divBdr>
                    <w:top w:val="none" w:sz="0" w:space="0" w:color="auto"/>
                    <w:left w:val="none" w:sz="0" w:space="0" w:color="auto"/>
                    <w:bottom w:val="none" w:sz="0" w:space="0" w:color="auto"/>
                    <w:right w:val="none" w:sz="0" w:space="0" w:color="auto"/>
                  </w:divBdr>
                  <w:divsChild>
                    <w:div w:id="3222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479024">
      <w:bodyDiv w:val="1"/>
      <w:marLeft w:val="0"/>
      <w:marRight w:val="0"/>
      <w:marTop w:val="0"/>
      <w:marBottom w:val="0"/>
      <w:divBdr>
        <w:top w:val="none" w:sz="0" w:space="0" w:color="auto"/>
        <w:left w:val="none" w:sz="0" w:space="0" w:color="auto"/>
        <w:bottom w:val="none" w:sz="0" w:space="0" w:color="auto"/>
        <w:right w:val="none" w:sz="0" w:space="0" w:color="auto"/>
      </w:divBdr>
    </w:div>
    <w:div w:id="1868174044">
      <w:bodyDiv w:val="1"/>
      <w:marLeft w:val="0"/>
      <w:marRight w:val="0"/>
      <w:marTop w:val="0"/>
      <w:marBottom w:val="0"/>
      <w:divBdr>
        <w:top w:val="none" w:sz="0" w:space="0" w:color="auto"/>
        <w:left w:val="none" w:sz="0" w:space="0" w:color="auto"/>
        <w:bottom w:val="none" w:sz="0" w:space="0" w:color="auto"/>
        <w:right w:val="none" w:sz="0" w:space="0" w:color="auto"/>
      </w:divBdr>
      <w:divsChild>
        <w:div w:id="717627837">
          <w:marLeft w:val="0"/>
          <w:marRight w:val="0"/>
          <w:marTop w:val="0"/>
          <w:marBottom w:val="0"/>
          <w:divBdr>
            <w:top w:val="none" w:sz="0" w:space="0" w:color="auto"/>
            <w:left w:val="none" w:sz="0" w:space="0" w:color="auto"/>
            <w:bottom w:val="none" w:sz="0" w:space="0" w:color="auto"/>
            <w:right w:val="none" w:sz="0" w:space="0" w:color="auto"/>
          </w:divBdr>
          <w:divsChild>
            <w:div w:id="1712681499">
              <w:marLeft w:val="0"/>
              <w:marRight w:val="0"/>
              <w:marTop w:val="0"/>
              <w:marBottom w:val="0"/>
              <w:divBdr>
                <w:top w:val="none" w:sz="0" w:space="0" w:color="auto"/>
                <w:left w:val="none" w:sz="0" w:space="0" w:color="auto"/>
                <w:bottom w:val="none" w:sz="0" w:space="0" w:color="auto"/>
                <w:right w:val="none" w:sz="0" w:space="0" w:color="auto"/>
              </w:divBdr>
              <w:divsChild>
                <w:div w:id="306251465">
                  <w:marLeft w:val="0"/>
                  <w:marRight w:val="0"/>
                  <w:marTop w:val="0"/>
                  <w:marBottom w:val="0"/>
                  <w:divBdr>
                    <w:top w:val="none" w:sz="0" w:space="0" w:color="auto"/>
                    <w:left w:val="none" w:sz="0" w:space="0" w:color="auto"/>
                    <w:bottom w:val="none" w:sz="0" w:space="0" w:color="auto"/>
                    <w:right w:val="none" w:sz="0" w:space="0" w:color="auto"/>
                  </w:divBdr>
                  <w:divsChild>
                    <w:div w:id="50936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460D1-AEBB-4D28-B078-03B987F76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4255</Words>
  <Characters>23404</Characters>
  <Application>Microsoft Office Word</Application>
  <DocSecurity>0</DocSecurity>
  <Lines>195</Lines>
  <Paragraphs>55</Paragraphs>
  <ScaleCrop>false</ScaleCrop>
  <Company/>
  <LinksUpToDate>false</LinksUpToDate>
  <CharactersWithSpaces>27604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Lozano Carreño</dc:creator>
  <cp:keywords/>
  <dc:description/>
  <cp:lastModifiedBy>Luis Alberto Conde Alonso</cp:lastModifiedBy>
  <cp:revision>2</cp:revision>
  <dcterms:created xsi:type="dcterms:W3CDTF">2026-09-28T15:54:00Z</dcterms:created>
  <dcterms:modified xsi:type="dcterms:W3CDTF">2026-09-28T15:54:00Z</dcterms:modified>
</cp:coreProperties>
</file>