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362F" w14:textId="476BA9DA" w:rsidR="00A137CF" w:rsidRPr="00491104" w:rsidRDefault="00FF63B5" w:rsidP="00362D4E">
      <w:pPr>
        <w:spacing w:after="0"/>
        <w:ind w:right="-624"/>
        <w:jc w:val="center"/>
        <w:rPr>
          <w:rFonts w:ascii="Times New Roman" w:hAnsi="Times New Roman" w:cs="Times New Roman"/>
        </w:rPr>
      </w:pPr>
      <w:r w:rsidRPr="00491104">
        <w:rPr>
          <w:rFonts w:ascii="Times New Roman" w:hAnsi="Times New Roman" w:cs="Times New Roman"/>
          <w:sz w:val="24"/>
          <w:szCs w:val="24"/>
        </w:rPr>
        <w:t xml:space="preserve">La documentación debe ser suscrita por el Representante </w:t>
      </w:r>
      <w:r w:rsidR="008D75F8" w:rsidRPr="00491104">
        <w:rPr>
          <w:rFonts w:ascii="Times New Roman" w:hAnsi="Times New Roman" w:cs="Times New Roman"/>
          <w:sz w:val="24"/>
          <w:szCs w:val="24"/>
        </w:rPr>
        <w:t>L</w:t>
      </w:r>
      <w:r w:rsidRPr="00491104">
        <w:rPr>
          <w:rFonts w:ascii="Times New Roman" w:hAnsi="Times New Roman" w:cs="Times New Roman"/>
          <w:sz w:val="24"/>
          <w:szCs w:val="24"/>
        </w:rPr>
        <w:t xml:space="preserve">egal de la </w:t>
      </w:r>
      <w:r w:rsidR="00570272" w:rsidRPr="00491104">
        <w:rPr>
          <w:rFonts w:ascii="Times New Roman" w:hAnsi="Times New Roman" w:cs="Times New Roman"/>
          <w:sz w:val="24"/>
          <w:szCs w:val="24"/>
        </w:rPr>
        <w:t>O</w:t>
      </w:r>
      <w:r w:rsidR="00362D4E" w:rsidRPr="00491104">
        <w:rPr>
          <w:rFonts w:ascii="Times New Roman" w:hAnsi="Times New Roman" w:cs="Times New Roman"/>
          <w:sz w:val="24"/>
          <w:szCs w:val="24"/>
        </w:rPr>
        <w:t xml:space="preserve">rganización </w:t>
      </w:r>
      <w:r w:rsidR="00570272" w:rsidRPr="00491104">
        <w:rPr>
          <w:rFonts w:ascii="Times New Roman" w:hAnsi="Times New Roman" w:cs="Times New Roman"/>
          <w:sz w:val="24"/>
          <w:szCs w:val="24"/>
        </w:rPr>
        <w:t>P</w:t>
      </w:r>
      <w:r w:rsidR="00362D4E" w:rsidRPr="00491104">
        <w:rPr>
          <w:rFonts w:ascii="Times New Roman" w:hAnsi="Times New Roman" w:cs="Times New Roman"/>
          <w:sz w:val="24"/>
          <w:szCs w:val="24"/>
        </w:rPr>
        <w:t xml:space="preserve">opular de </w:t>
      </w:r>
      <w:r w:rsidR="00570272" w:rsidRPr="00491104">
        <w:rPr>
          <w:rFonts w:ascii="Times New Roman" w:hAnsi="Times New Roman" w:cs="Times New Roman"/>
          <w:sz w:val="24"/>
          <w:szCs w:val="24"/>
        </w:rPr>
        <w:t>V</w:t>
      </w:r>
      <w:r w:rsidR="00362D4E" w:rsidRPr="00491104">
        <w:rPr>
          <w:rFonts w:ascii="Times New Roman" w:hAnsi="Times New Roman" w:cs="Times New Roman"/>
          <w:sz w:val="24"/>
          <w:szCs w:val="24"/>
        </w:rPr>
        <w:t>ivienda</w:t>
      </w:r>
      <w:r w:rsidRPr="00491104">
        <w:rPr>
          <w:rFonts w:ascii="Times New Roman" w:hAnsi="Times New Roman" w:cs="Times New Roman"/>
          <w:sz w:val="24"/>
          <w:szCs w:val="24"/>
        </w:rPr>
        <w:t xml:space="preserve"> o el </w:t>
      </w:r>
      <w:r w:rsidR="00A65CF2" w:rsidRPr="00491104">
        <w:rPr>
          <w:rFonts w:ascii="Times New Roman" w:hAnsi="Times New Roman" w:cs="Times New Roman"/>
          <w:sz w:val="24"/>
          <w:szCs w:val="24"/>
        </w:rPr>
        <w:t>a</w:t>
      </w:r>
      <w:r w:rsidRPr="00491104">
        <w:rPr>
          <w:rFonts w:ascii="Times New Roman" w:hAnsi="Times New Roman" w:cs="Times New Roman"/>
          <w:sz w:val="24"/>
          <w:szCs w:val="24"/>
        </w:rPr>
        <w:t>poderado, en original o fotocopia legible.</w:t>
      </w:r>
    </w:p>
    <w:tbl>
      <w:tblPr>
        <w:tblpPr w:leftFromText="141" w:rightFromText="141" w:vertAnchor="text" w:horzAnchor="margin" w:tblpXSpec="center" w:tblpY="275"/>
        <w:tblW w:w="10060" w:type="dxa"/>
        <w:shd w:val="clear" w:color="auto" w:fill="99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320"/>
      </w:tblGrid>
      <w:tr w:rsidR="004048F4" w:rsidRPr="00491104" w14:paraId="25A881E0" w14:textId="77777777" w:rsidTr="00B92E16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C68" w14:textId="10A28EFF" w:rsidR="00BB0BBF" w:rsidRPr="00491104" w:rsidRDefault="008D75F8" w:rsidP="00362D4E">
            <w:pPr>
              <w:spacing w:after="0" w:line="240" w:lineRule="auto"/>
              <w:ind w:left="610" w:right="113" w:hanging="49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>Solicitud de cancelación del registro de OPV</w:t>
            </w:r>
          </w:p>
        </w:tc>
      </w:tr>
      <w:tr w:rsidR="004048F4" w:rsidRPr="00491104" w14:paraId="222199EE" w14:textId="77777777" w:rsidTr="00B92E16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5ACDF" w14:textId="77777777" w:rsidR="00BB0BBF" w:rsidRPr="00491104" w:rsidRDefault="00BB0BBF" w:rsidP="00CC3ACE">
            <w:pPr>
              <w:spacing w:before="20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1. </w:t>
            </w:r>
            <w:r w:rsidR="00570272" w:rsidRPr="00491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OPV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</w:p>
          <w:p w14:paraId="14D7493E" w14:textId="15C790A4" w:rsidR="00CC3ACE" w:rsidRPr="00491104" w:rsidRDefault="00CC3ACE" w:rsidP="00CC3ACE">
            <w:pPr>
              <w:spacing w:before="20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8F4" w:rsidRPr="00491104" w14:paraId="151B7F24" w14:textId="77777777" w:rsidTr="00B92E16">
        <w:trPr>
          <w:cantSplit/>
          <w:trHeight w:val="383"/>
          <w:tblHeader/>
        </w:trPr>
        <w:tc>
          <w:tcPr>
            <w:tcW w:w="5740" w:type="dxa"/>
            <w:tcBorders>
              <w:left w:val="single" w:sz="4" w:space="0" w:color="auto"/>
            </w:tcBorders>
            <w:vAlign w:val="center"/>
          </w:tcPr>
          <w:p w14:paraId="7E1B0118" w14:textId="2078F94B" w:rsidR="00BB0BBF" w:rsidRPr="00491104" w:rsidRDefault="00BB0BBF" w:rsidP="00BB0BBF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2. Identificación</w:t>
            </w:r>
            <w:r w:rsidR="00CC3ACE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CC3ACE" w:rsidRPr="00491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NIT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</w:p>
          <w:p w14:paraId="6D05FA6A" w14:textId="5EE7A8CE" w:rsidR="00BB0BBF" w:rsidRPr="00491104" w:rsidRDefault="00BB0BBF" w:rsidP="00BB0BBF">
            <w:pPr>
              <w:spacing w:after="200" w:line="240" w:lineRule="auto"/>
              <w:ind w:left="497" w:hanging="49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</w:pP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1964A8B9" w14:textId="3DE6B403" w:rsidR="00BB0BBF" w:rsidRPr="00491104" w:rsidRDefault="00BB0BBF" w:rsidP="00BB0BBF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3. Registro de </w:t>
            </w:r>
            <w:r w:rsidR="00570272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la OPV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:</w:t>
            </w:r>
          </w:p>
          <w:p w14:paraId="45A9908E" w14:textId="48E0634B" w:rsidR="00BB0BBF" w:rsidRPr="00491104" w:rsidRDefault="00BB0BBF" w:rsidP="00BB0BBF">
            <w:pPr>
              <w:spacing w:after="200" w:line="240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8F4" w:rsidRPr="00491104" w14:paraId="24B7EFD6" w14:textId="77777777" w:rsidTr="00B92E16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93C9A" w14:textId="25776B94" w:rsidR="00BB0BBF" w:rsidRPr="00491104" w:rsidRDefault="00BB0BBF" w:rsidP="00CC3ACE">
            <w:pPr>
              <w:spacing w:after="0" w:line="240" w:lineRule="auto"/>
              <w:ind w:left="497" w:hanging="49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4. Dirección de notificación</w:t>
            </w:r>
            <w:r w:rsidR="00DF5C29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, incluya: Torre, Oficina, Apto, Edificio, </w:t>
            </w:r>
            <w:r w:rsidR="00903571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Barrio, </w:t>
            </w:r>
            <w:r w:rsidR="00DF5C29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Ciudad o Municipio, (Depto)</w:t>
            </w:r>
          </w:p>
          <w:p w14:paraId="40C6C673" w14:textId="634E199F" w:rsidR="00BB0BBF" w:rsidRPr="00491104" w:rsidRDefault="00BB0BBF" w:rsidP="0026264E">
            <w:pPr>
              <w:spacing w:after="200" w:line="240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8F4" w:rsidRPr="00491104" w14:paraId="4D200828" w14:textId="77777777" w:rsidTr="00B92E16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8B836" w14:textId="77777777" w:rsidR="00BB0BBF" w:rsidRPr="00491104" w:rsidRDefault="00BB0BBF" w:rsidP="00BB0BBF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5. Correo electrónico:</w:t>
            </w:r>
          </w:p>
          <w:p w14:paraId="153FD6CC" w14:textId="7E89109B" w:rsidR="00BB0BBF" w:rsidRPr="00491104" w:rsidRDefault="00BB0BBF" w:rsidP="00E74498">
            <w:pPr>
              <w:spacing w:after="200" w:line="240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8F4" w:rsidRPr="00491104" w14:paraId="206B99E7" w14:textId="77777777" w:rsidTr="00B92E16">
        <w:trPr>
          <w:cantSplit/>
          <w:trHeight w:val="383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5BB46" w14:textId="4639DFBF" w:rsidR="00BB0BBF" w:rsidRPr="00491104" w:rsidRDefault="00BB0BBF" w:rsidP="00BB0BBF">
            <w:pPr>
              <w:spacing w:after="0" w:line="240" w:lineRule="auto"/>
              <w:ind w:left="497" w:hanging="497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6. Teléfono(s): </w:t>
            </w:r>
          </w:p>
          <w:p w14:paraId="684E56FA" w14:textId="35498D4F" w:rsidR="00BB0BBF" w:rsidRPr="00491104" w:rsidRDefault="00BB0BBF" w:rsidP="00E74498">
            <w:pPr>
              <w:spacing w:after="200" w:line="240" w:lineRule="auto"/>
              <w:ind w:left="497" w:hanging="49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8F4" w:rsidRPr="00491104" w14:paraId="297C5781" w14:textId="77777777" w:rsidTr="00B92E16">
        <w:trPr>
          <w:cantSplit/>
          <w:trHeight w:val="2719"/>
          <w:tblHeader/>
        </w:trPr>
        <w:tc>
          <w:tcPr>
            <w:tcW w:w="100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E7AB" w14:textId="245AB8AE" w:rsidR="00BB0BBF" w:rsidRPr="00491104" w:rsidRDefault="00BB0BBF" w:rsidP="0086412C">
            <w:pPr>
              <w:spacing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7. Declaro bajo la gravedad de juramento que desde el dí</w:t>
            </w:r>
            <w:r w:rsidR="00CC3ACE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a ____ 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mes </w:t>
            </w:r>
            <w:r w:rsidR="00CC3ACE" w:rsidRPr="00491104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 xml:space="preserve">_____ 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año </w:t>
            </w:r>
            <w:r w:rsidR="00CC3ACE" w:rsidRPr="00491104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>______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br/>
            </w:r>
            <w:r w:rsidR="00600157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la </w:t>
            </w:r>
            <w:r w:rsidR="00600157" w:rsidRPr="004911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s-ES"/>
              </w:rPr>
              <w:t>OPV</w:t>
            </w:r>
            <w:r w:rsidR="00600157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que represento, </w:t>
            </w:r>
            <w:r w:rsidR="00BB2182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no está adelantando ninguna de las actividades descritas en el Título 1, Capítulo 1 del Decreto Nacional 1077 de 2015</w:t>
            </w:r>
            <w:r w:rsidR="00935FDA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 </w:t>
            </w:r>
            <w:r w:rsidR="00935FDA" w:rsidRPr="00491104">
              <w:rPr>
                <w:rFonts w:ascii="Times New Roman" w:hAnsi="Times New Roman" w:cs="Times New Roman"/>
                <w:sz w:val="24"/>
                <w:szCs w:val="24"/>
              </w:rPr>
              <w:t>y Resolución 927 de 2021</w:t>
            </w:r>
            <w:r w:rsidR="00600157"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, habiendo culminado los programas de vivienda autorizados</w:t>
            </w: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>.</w:t>
            </w:r>
          </w:p>
          <w:sdt>
            <w:sdtPr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id w:val="478730370"/>
              <w:showingPlcHdr/>
              <w:picture/>
            </w:sdtPr>
            <w:sdtEndPr/>
            <w:sdtContent>
              <w:p w14:paraId="1E749F18" w14:textId="2D6F23CE" w:rsidR="00D51DAA" w:rsidRPr="00491104" w:rsidRDefault="00587671" w:rsidP="00A02126">
                <w:pPr>
                  <w:spacing w:before="120" w:after="40" w:line="240" w:lineRule="auto"/>
                  <w:ind w:left="2" w:hanging="2"/>
                  <w:jc w:val="center"/>
                  <w:rPr>
                    <w:rFonts w:ascii="Times New Roman" w:eastAsia="Calibri" w:hAnsi="Times New Roman" w:cs="Times New Roman"/>
                    <w:bCs/>
                    <w:sz w:val="24"/>
                    <w:szCs w:val="24"/>
                    <w:lang w:val="es-ES"/>
                  </w:rPr>
                </w:pPr>
                <w:r w:rsidRPr="00491104">
                  <w:rPr>
                    <w:rFonts w:ascii="Times New Roman" w:eastAsia="Calibri" w:hAnsi="Times New Roman" w:cs="Times New Roman"/>
                    <w:bCs/>
                    <w:noProof/>
                    <w:sz w:val="24"/>
                    <w:szCs w:val="24"/>
                    <w:u w:val="single"/>
                    <w:lang w:val="es-ES"/>
                  </w:rPr>
                  <w:drawing>
                    <wp:inline distT="0" distB="0" distL="0" distR="0" wp14:anchorId="4CBD1DB2" wp14:editId="705072D3">
                      <wp:extent cx="1148400" cy="381600"/>
                      <wp:effectExtent l="0" t="0" r="0" b="0"/>
                      <wp:docPr id="3" name="Imagen 1" descr="Firma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n 1" descr="Firma">
                                <a:extLst>
                                  <a:ext uri="{C183D7F6-B498-43B3-948B-1728B52AA6E4}">
                                    <adec:decorative xmlns:adec="http://schemas.microsoft.com/office/drawing/2017/decorative" val="0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8400" cy="38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FBD0B50" w14:textId="1C122102" w:rsidR="00BB0BBF" w:rsidRPr="00491104" w:rsidRDefault="00BB0BBF" w:rsidP="00BB0BBF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8. </w:t>
            </w:r>
            <w:r w:rsidR="00CC3ACE" w:rsidRPr="00491104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 xml:space="preserve">Representante Legal: </w:t>
            </w:r>
            <w:r w:rsidRPr="00491104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</w:t>
            </w:r>
          </w:p>
          <w:p w14:paraId="4267F705" w14:textId="5E4726DF" w:rsidR="00BB0BBF" w:rsidRPr="00491104" w:rsidRDefault="00BB0BBF" w:rsidP="00BB0BBF">
            <w:pPr>
              <w:spacing w:after="400" w:line="240" w:lineRule="auto"/>
              <w:ind w:left="2" w:hanging="2"/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</w:pPr>
            <w:r w:rsidRPr="00491104">
              <w:rPr>
                <w:rFonts w:ascii="Times New Roman" w:eastAsia="Calibri" w:hAnsi="Times New Roman" w:cs="Times New Roman"/>
                <w:sz w:val="24"/>
                <w:szCs w:val="24"/>
                <w:lang w:val="es-ES"/>
              </w:rPr>
              <w:t xml:space="preserve">9. Identificación </w:t>
            </w:r>
            <w:r w:rsidR="00CC3ACE" w:rsidRPr="00491104">
              <w:rPr>
                <w:rFonts w:ascii="Times New Roman" w:eastAsia="Calibri" w:hAnsi="Times New Roman" w:cs="Times New Roman"/>
                <w:b/>
                <w:sz w:val="24"/>
                <w:szCs w:val="24"/>
                <w:lang w:val="es-ES"/>
              </w:rPr>
              <w:t xml:space="preserve">Cedula de Ciudadanía No: </w:t>
            </w:r>
            <w:r w:rsidRPr="00491104">
              <w:rPr>
                <w:rFonts w:ascii="Times New Roman" w:eastAsia="Calibri" w:hAnsi="Times New Roman" w:cs="Times New Roman"/>
                <w:bCs/>
                <w:sz w:val="24"/>
                <w:szCs w:val="24"/>
                <w:lang w:val="es-ES"/>
              </w:rPr>
              <w:t xml:space="preserve">  </w:t>
            </w:r>
          </w:p>
        </w:tc>
      </w:tr>
    </w:tbl>
    <w:p w14:paraId="3988784F" w14:textId="77777777" w:rsidR="006949E1" w:rsidRPr="00491104" w:rsidRDefault="006949E1" w:rsidP="00506C1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8BD1C4B" w14:textId="33AAC65C" w:rsidR="00FF63B5" w:rsidRPr="00491104" w:rsidRDefault="00FF63B5" w:rsidP="00506C1B">
      <w:pPr>
        <w:spacing w:after="0"/>
        <w:rPr>
          <w:rFonts w:ascii="Times New Roman" w:hAnsi="Times New Roman" w:cs="Times New Roman"/>
          <w:sz w:val="16"/>
          <w:szCs w:val="16"/>
        </w:rPr>
        <w:sectPr w:rsidR="00FF63B5" w:rsidRPr="00491104" w:rsidSect="00B92E16">
          <w:headerReference w:type="default" r:id="rId9"/>
          <w:footerReference w:type="default" r:id="rId10"/>
          <w:headerReference w:type="first" r:id="rId11"/>
          <w:footerReference w:type="first" r:id="rId12"/>
          <w:pgSz w:w="12242" w:h="15842" w:code="1"/>
          <w:pgMar w:top="1701" w:right="1134" w:bottom="1134" w:left="1701" w:header="567" w:footer="567" w:gutter="0"/>
          <w:cols w:space="708"/>
          <w:titlePg/>
          <w:docGrid w:linePitch="326"/>
        </w:sectPr>
      </w:pPr>
    </w:p>
    <w:p w14:paraId="4328D542" w14:textId="0F8E7AC3" w:rsidR="002E3C1C" w:rsidRPr="00491104" w:rsidRDefault="008D75F8" w:rsidP="001059E1">
      <w:pPr>
        <w:spacing w:after="0" w:line="240" w:lineRule="auto"/>
        <w:ind w:right="51"/>
        <w:jc w:val="center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"/>
        </w:rPr>
        <w:lastRenderedPageBreak/>
        <w:t>Instructivo   para   el   diligenciamiento.</w:t>
      </w:r>
    </w:p>
    <w:p w14:paraId="45BB8340" w14:textId="74D0792F" w:rsidR="00935FDA" w:rsidRPr="00491104" w:rsidRDefault="00935FDA" w:rsidP="001059E1">
      <w:pPr>
        <w:spacing w:after="0" w:line="240" w:lineRule="auto"/>
        <w:ind w:right="51"/>
        <w:jc w:val="center"/>
        <w:rPr>
          <w:rFonts w:ascii="Times New Roman" w:eastAsia="Calibri" w:hAnsi="Times New Roman" w:cs="Times New Roman"/>
          <w:sz w:val="20"/>
          <w:szCs w:val="20"/>
          <w:lang w:val="es-ES"/>
        </w:rPr>
      </w:pPr>
      <w:r w:rsidRPr="00491104">
        <w:rPr>
          <w:rFonts w:ascii="Times New Roman" w:eastAsia="Calibri" w:hAnsi="Times New Roman" w:cs="Times New Roman"/>
          <w:b/>
          <w:bCs/>
          <w:sz w:val="20"/>
          <w:szCs w:val="20"/>
        </w:rPr>
        <w:t>Nota:</w:t>
      </w:r>
      <w:r w:rsidRPr="00491104">
        <w:rPr>
          <w:rFonts w:ascii="Times New Roman" w:eastAsia="Calibri" w:hAnsi="Times New Roman" w:cs="Times New Roman"/>
          <w:sz w:val="20"/>
          <w:szCs w:val="20"/>
        </w:rPr>
        <w:t xml:space="preserve"> Este instructivo se establece únicamente como documento de consulta y no requiere impresión.</w:t>
      </w:r>
    </w:p>
    <w:p w14:paraId="108A2783" w14:textId="77777777" w:rsidR="002E3C1C" w:rsidRPr="00491104" w:rsidRDefault="002E3C1C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0EFF2522" w14:textId="6F651CFE" w:rsidR="002E3C1C" w:rsidRPr="00491104" w:rsidRDefault="00D814E7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lang w:val="es-ES_tradnl"/>
        </w:rPr>
        <w:t>Razón Social</w:t>
      </w:r>
      <w:r w:rsidR="00522FEE" w:rsidRPr="00491104">
        <w:rPr>
          <w:rFonts w:ascii="Times New Roman" w:eastAsia="Calibri" w:hAnsi="Times New Roman" w:cs="Times New Roman"/>
          <w:b/>
          <w:lang w:val="es-ES_tradnl"/>
        </w:rPr>
        <w:t xml:space="preserve"> de la OPV</w:t>
      </w:r>
      <w:r w:rsidR="002E3C1C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2E3C1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Escriba </w:t>
      </w:r>
      <w:r w:rsidR="00522FEE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el nombre actual de la OPV</w:t>
      </w:r>
      <w:r w:rsidR="002E3C1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5A0783C3" w14:textId="42C6A52B" w:rsidR="007C13F3" w:rsidRPr="00491104" w:rsidRDefault="00B114FA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Identificación</w:t>
      </w:r>
      <w:r w:rsidR="0021020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7C13F3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NIT </w:t>
      </w:r>
      <w:r w:rsidR="00522FEE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E</w:t>
      </w:r>
      <w:r w:rsidR="007C13F3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scriba el número del </w:t>
      </w:r>
      <w:r w:rsidR="00522FEE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NIT y el dígito de verificación</w:t>
      </w:r>
      <w:r w:rsidR="007C13F3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7568D74F" w14:textId="4BA1B16E" w:rsidR="007C13F3" w:rsidRPr="00491104" w:rsidRDefault="00210205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Registro</w:t>
      </w:r>
      <w:r w:rsidR="007C13F3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:</w:t>
      </w:r>
      <w:r w:rsidR="007C13F3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Escriba el número de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 Registro de </w:t>
      </w:r>
      <w:r w:rsidR="00E03832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la OPV</w:t>
      </w:r>
      <w:r w:rsidR="007C13F3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vigente ante la entidad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4C594F7C" w14:textId="369FF92C" w:rsidR="00D814E7" w:rsidRPr="00491104" w:rsidRDefault="00370CFB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Dirección</w:t>
      </w:r>
      <w:r w:rsidR="0021020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de </w:t>
      </w: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n</w:t>
      </w:r>
      <w:r w:rsidR="0021020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otificación</w:t>
      </w:r>
      <w:r w:rsidR="00D814E7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: 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Escriba la dirección </w:t>
      </w:r>
      <w:r w:rsidR="001F13B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completa 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que utiliza para efectos de notificación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3C9F2165" w14:textId="1A3E1525" w:rsidR="00D814E7" w:rsidRPr="00491104" w:rsidRDefault="00210205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Correo </w:t>
      </w:r>
      <w:r w:rsidR="00370CFB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e</w:t>
      </w: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lectrónico</w:t>
      </w:r>
      <w:r w:rsidR="00D814E7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: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E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scriba el correo electrónico al cual desea recibir notificaciones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47F993D8" w14:textId="0B1B3D66" w:rsidR="00D814E7" w:rsidRPr="00491104" w:rsidRDefault="00210205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Teléfono(s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)</w:t>
      </w:r>
      <w:r w:rsidR="00D814E7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: Escriba el número telefónico comercial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61454758" w14:textId="7DE6DEEE" w:rsidR="003D34ED" w:rsidRPr="00491104" w:rsidRDefault="003D34ED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Indique el </w:t>
      </w: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día, el mes y el año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 partir del cual </w:t>
      </w:r>
      <w:r w:rsidR="000C128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 OPV 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terminó </w:t>
      </w:r>
      <w:r w:rsidR="00E03832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las </w:t>
      </w:r>
      <w:r w:rsidR="000C128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actividades descritas en el Título 1, Capítulo 1 del Decreto Nacional 1077 de 2015.</w:t>
      </w:r>
    </w:p>
    <w:p w14:paraId="32F90BA8" w14:textId="27ADB8AB" w:rsidR="00A054B5" w:rsidRPr="00491104" w:rsidRDefault="00EC3C0A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Firma del </w:t>
      </w:r>
      <w:r w:rsidR="0021020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Representante Legal</w:t>
      </w:r>
      <w:r w:rsidR="00E03832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o</w:t>
      </w:r>
      <w:r w:rsidR="00E06E2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Apoderado</w:t>
      </w:r>
      <w:r w:rsidR="00210205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>:</w:t>
      </w:r>
      <w:r w:rsidR="002E3C1C" w:rsidRPr="00491104">
        <w:rPr>
          <w:rFonts w:ascii="Times New Roman" w:eastAsia="Calibri" w:hAnsi="Times New Roman" w:cs="Times New Roman"/>
          <w:b/>
          <w:sz w:val="24"/>
          <w:szCs w:val="24"/>
          <w:lang w:val="es-ES_tradnl"/>
        </w:rPr>
        <w:t xml:space="preserve"> </w:t>
      </w:r>
      <w:r w:rsidR="00CB616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nombres y apellidos completos </w:t>
      </w:r>
      <w:r w:rsidR="00A054B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de</w:t>
      </w:r>
      <w:r w:rsidR="002E3C1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l Representante Legal</w:t>
      </w:r>
      <w:r w:rsidR="00A054B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la </w:t>
      </w:r>
      <w:r w:rsidR="00E03832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OPV </w:t>
      </w:r>
      <w:r w:rsidR="00A054B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que aparece actualmente en el Certificado de existencia y Representación legal de la Cámara de Comercio.</w:t>
      </w:r>
      <w:r w:rsidR="009554BE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5655EC92" w14:textId="21F98106" w:rsidR="002E3C1C" w:rsidRPr="00491104" w:rsidRDefault="00A054B5" w:rsidP="001059E1">
      <w:p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También, puede solicitar la cancelación del Registro de Enajenador, mediante </w:t>
      </w:r>
      <w:r w:rsidR="00E06E2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Apoderado (caso en el 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cual</w:t>
      </w:r>
      <w:r w:rsidR="00E06E2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deberá anexar 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 la solicitud </w:t>
      </w:r>
      <w:r w:rsidR="00E06E2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el Poder debidamente 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otorgado</w:t>
      </w:r>
      <w:r w:rsidR="00E06E2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)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</w:p>
    <w:p w14:paraId="011630A0" w14:textId="56BC3EE6" w:rsidR="00522F3C" w:rsidRPr="00491104" w:rsidRDefault="00B67095" w:rsidP="001059E1">
      <w:pPr>
        <w:numPr>
          <w:ilvl w:val="0"/>
          <w:numId w:val="1"/>
        </w:numPr>
        <w:spacing w:after="120" w:line="240" w:lineRule="auto"/>
        <w:ind w:left="357"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Tipo y número de i</w:t>
      </w:r>
      <w:r w:rsidR="00522F3C" w:rsidRPr="0049110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dentificación:</w:t>
      </w:r>
      <w:r w:rsidR="00522F3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Elija primero el tipo de documento de identificación: Cédula de Ciudadanía, Cédula de extranjería, Pasaporte o NIT</w:t>
      </w:r>
      <w:r w:rsidR="00935918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; luego coloque el número de identificación del Representante Legal</w:t>
      </w:r>
      <w:r w:rsidR="009554BE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o</w:t>
      </w:r>
      <w:r w:rsidR="00935918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Apoderado</w:t>
      </w:r>
      <w:r w:rsidR="00522F3C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.</w:t>
      </w:r>
      <w:r w:rsidR="00763835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</w:t>
      </w:r>
    </w:p>
    <w:p w14:paraId="39618EB5" w14:textId="77777777" w:rsidR="002E3C1C" w:rsidRPr="00491104" w:rsidRDefault="002E3C1C" w:rsidP="001059E1">
      <w:pPr>
        <w:spacing w:after="0" w:line="240" w:lineRule="auto"/>
        <w:ind w:left="360" w:right="51"/>
        <w:jc w:val="both"/>
        <w:rPr>
          <w:rFonts w:ascii="Times New Roman" w:eastAsia="Calibri" w:hAnsi="Times New Roman" w:cs="Times New Roman"/>
          <w:sz w:val="10"/>
          <w:szCs w:val="10"/>
          <w:lang w:val="es-ES_tradnl"/>
        </w:rPr>
      </w:pPr>
    </w:p>
    <w:p w14:paraId="678D8922" w14:textId="3A794168" w:rsidR="00112F46" w:rsidRPr="00491104" w:rsidRDefault="003D6F8B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Trámite de la</w:t>
      </w:r>
      <w:r w:rsidRPr="0049110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 xml:space="preserve"> </w:t>
      </w:r>
      <w:r w:rsidR="00112F46" w:rsidRPr="0049110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petición de parte</w:t>
      </w:r>
      <w:r w:rsidR="00112F46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: Para obtener la cancelación del registro, el representante legal de la Organización Popular de Vivienda allegará el formato establecido para el trámite ante la </w:t>
      </w:r>
      <w:r w:rsidR="00FC2249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Dirección de </w:t>
      </w:r>
      <w:r w:rsidR="001A2224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P</w:t>
      </w:r>
      <w:r w:rsidR="00FC2249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revención</w:t>
      </w:r>
      <w:r w:rsidR="00B22D6A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, Arrendamiento y Control de Enajenación</w:t>
      </w:r>
      <w:r w:rsidR="00112F46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 de la Subsecretaria de Inspección, Vigilancia y Control de Vivienda de la Secretaría Distrital del Hábitat, en el que indique: </w:t>
      </w:r>
    </w:p>
    <w:p w14:paraId="288EBB33" w14:textId="77777777" w:rsidR="003D6F8B" w:rsidRPr="00491104" w:rsidRDefault="003D6F8B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BD2BF35" w14:textId="1A127169" w:rsidR="00112F46" w:rsidRPr="00491104" w:rsidRDefault="00112F46" w:rsidP="001059E1">
      <w:pPr>
        <w:pStyle w:val="Prrafodelista"/>
        <w:numPr>
          <w:ilvl w:val="0"/>
          <w:numId w:val="2"/>
        </w:numPr>
        <w:spacing w:after="0" w:line="240" w:lineRule="auto"/>
        <w:ind w:left="1134" w:right="51" w:hanging="567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no estar adelantando ninguna de las actividades descritas en el Título 1, Capítulo 1 del Decreto Nacional 1077 de 2015;</w:t>
      </w:r>
    </w:p>
    <w:p w14:paraId="1EFE36A3" w14:textId="2BAA0F46" w:rsidR="00112F46" w:rsidRPr="00491104" w:rsidRDefault="00112F46" w:rsidP="001059E1">
      <w:pPr>
        <w:pStyle w:val="Prrafodelista"/>
        <w:numPr>
          <w:ilvl w:val="0"/>
          <w:numId w:val="2"/>
        </w:numPr>
        <w:spacing w:after="0" w:line="240" w:lineRule="auto"/>
        <w:ind w:left="1134" w:right="51" w:hanging="567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acredite la culminación del o de los programas autorizados; y </w:t>
      </w:r>
    </w:p>
    <w:p w14:paraId="58C16E1A" w14:textId="2EA18CCD" w:rsidR="00CC04DD" w:rsidRPr="00491104" w:rsidRDefault="00112F46" w:rsidP="001059E1">
      <w:pPr>
        <w:pStyle w:val="Prrafodelista"/>
        <w:numPr>
          <w:ilvl w:val="0"/>
          <w:numId w:val="2"/>
        </w:num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certificación por parte de la entidad que ejerce la vigilancia en la que conste que no tiene obligaciones pendientes con la misma. </w:t>
      </w:r>
    </w:p>
    <w:p w14:paraId="4AB19D41" w14:textId="77777777" w:rsidR="00112F46" w:rsidRPr="00491104" w:rsidRDefault="00112F46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AEA9930" w14:textId="7BD7839E" w:rsidR="00112F46" w:rsidRPr="00491104" w:rsidRDefault="00112F46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La </w:t>
      </w:r>
      <w:r w:rsidR="00223D39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Dirección de </w:t>
      </w:r>
      <w:r w:rsidR="00CC04DD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P</w:t>
      </w:r>
      <w:r w:rsidR="00223D39"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 xml:space="preserve">revención, Arrendamiento y Control de Enajenación 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de la Subsecretaria de Inspección, Vigilancia y Control de Vivienda de la Secretaría Distrital del Hábitat, comunicará mediante oficio la cancelación del registro para el desarrollo de planes y/o programas por el sistema de autogestión o participación comunitaria dentro de los quince (15) días hábiles siguientes a la solicitud.</w:t>
      </w:r>
    </w:p>
    <w:p w14:paraId="3503805C" w14:textId="77777777" w:rsidR="00112F46" w:rsidRPr="00491104" w:rsidRDefault="00112F46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C15C4DC" w14:textId="2EC83C56" w:rsidR="00112F46" w:rsidRPr="00491104" w:rsidRDefault="00112F46" w:rsidP="001059E1">
      <w:pPr>
        <w:spacing w:after="0" w:line="240" w:lineRule="auto"/>
        <w:ind w:right="51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91104">
        <w:rPr>
          <w:rFonts w:ascii="Times New Roman" w:eastAsia="Calibri" w:hAnsi="Times New Roman" w:cs="Times New Roman"/>
          <w:b/>
          <w:bCs/>
          <w:sz w:val="24"/>
          <w:szCs w:val="24"/>
          <w:lang w:val="es-ES_tradnl"/>
        </w:rPr>
        <w:t>Parágrafo</w:t>
      </w:r>
      <w:r w:rsidRPr="00491104">
        <w:rPr>
          <w:rFonts w:ascii="Times New Roman" w:eastAsia="Calibri" w:hAnsi="Times New Roman" w:cs="Times New Roman"/>
          <w:sz w:val="24"/>
          <w:szCs w:val="24"/>
          <w:lang w:val="es-ES_tradnl"/>
        </w:rPr>
        <w:t>: La cancelación del registro de oficio y/o a petición de parte no lo exime del cumplimiento de las obligaciones contraídas con la Administración y/o con terceros dentro del ejercicio de su actividad, ni da por terminadas las actuaciones administrativas que se adelanten en su contra.</w:t>
      </w:r>
    </w:p>
    <w:p w14:paraId="52BF8C87" w14:textId="197EF65B" w:rsidR="003E7C14" w:rsidRPr="00491104" w:rsidRDefault="003E7C14" w:rsidP="001059E1">
      <w:pPr>
        <w:ind w:right="51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6BDB655" w14:textId="77777777" w:rsidR="003E7C14" w:rsidRPr="00491104" w:rsidRDefault="003E7C14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08927A5F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578F43D5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277CBC6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C796B92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1D628C2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4A1F4C6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984BDCB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DB8F1C1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EBAC9FD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1463A32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1014D61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579B51F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1BE61213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740F0403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20189694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6ACE8130" w14:textId="77777777" w:rsidR="00B92E16" w:rsidRPr="00491104" w:rsidRDefault="00B92E16" w:rsidP="003E7C14">
      <w:pPr>
        <w:ind w:firstLine="708"/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p w14:paraId="372E0ED4" w14:textId="77777777" w:rsidR="00B92E16" w:rsidRPr="00491104" w:rsidRDefault="00B92E16" w:rsidP="00B92E16">
      <w:pPr>
        <w:rPr>
          <w:rFonts w:ascii="Times New Roman" w:eastAsia="Calibri" w:hAnsi="Times New Roman" w:cs="Times New Roman"/>
          <w:sz w:val="24"/>
          <w:szCs w:val="24"/>
          <w:lang w:val="es-ES_tradnl"/>
        </w:rPr>
      </w:pPr>
    </w:p>
    <w:sectPr w:rsidR="00B92E16" w:rsidRPr="00491104" w:rsidSect="008F12AF">
      <w:footerReference w:type="default" r:id="rId13"/>
      <w:pgSz w:w="12242" w:h="15842" w:code="1"/>
      <w:pgMar w:top="1701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41FFE" w14:textId="77777777" w:rsidR="009A7AAC" w:rsidRDefault="009A7AAC" w:rsidP="005E1422">
      <w:pPr>
        <w:spacing w:after="0" w:line="240" w:lineRule="auto"/>
      </w:pPr>
      <w:r>
        <w:separator/>
      </w:r>
    </w:p>
  </w:endnote>
  <w:endnote w:type="continuationSeparator" w:id="0">
    <w:p w14:paraId="06531FAA" w14:textId="77777777" w:rsidR="009A7AAC" w:rsidRDefault="009A7AAC" w:rsidP="005E1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5631" w14:textId="2647B89C" w:rsidR="00CC04DD" w:rsidRDefault="00CC04DD">
    <w:pPr>
      <w:pStyle w:val="Piedepgina"/>
    </w:pPr>
    <w:r>
      <w:rPr>
        <w:noProof/>
      </w:rPr>
      <w:drawing>
        <wp:inline distT="0" distB="0" distL="0" distR="0" wp14:anchorId="4B8BAE70" wp14:editId="20DB908B">
          <wp:extent cx="1743607" cy="774259"/>
          <wp:effectExtent l="0" t="0" r="0" b="0"/>
          <wp:docPr id="2050047363" name="Imagen 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01550" name="Imagen 2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607" cy="774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</w:t>
    </w:r>
    <w:r w:rsidRPr="00CC04DD">
      <w:rPr>
        <w:rFonts w:ascii="Times New Roman" w:hAnsi="Times New Roman" w:cs="Times New Roman"/>
        <w:lang w:val="es-ES"/>
      </w:rPr>
      <w:t xml:space="preserve">Página </w:t>
    </w:r>
    <w:r w:rsidRPr="00CC04DD">
      <w:rPr>
        <w:rFonts w:ascii="Times New Roman" w:hAnsi="Times New Roman" w:cs="Times New Roman"/>
      </w:rPr>
      <w:fldChar w:fldCharType="begin"/>
    </w:r>
    <w:r w:rsidRPr="00CC04DD">
      <w:rPr>
        <w:rFonts w:ascii="Times New Roman" w:hAnsi="Times New Roman" w:cs="Times New Roman"/>
      </w:rPr>
      <w:instrText>PAGE  \* Arabic  \* MERGEFORMAT</w:instrText>
    </w:r>
    <w:r w:rsidRPr="00CC04DD">
      <w:rPr>
        <w:rFonts w:ascii="Times New Roman" w:hAnsi="Times New Roman" w:cs="Times New Roman"/>
      </w:rPr>
      <w:fldChar w:fldCharType="separate"/>
    </w:r>
    <w:r w:rsidRPr="00CC04DD">
      <w:rPr>
        <w:rFonts w:ascii="Times New Roman" w:hAnsi="Times New Roman" w:cs="Times New Roman"/>
        <w:lang w:val="es-ES"/>
      </w:rPr>
      <w:t>1</w:t>
    </w:r>
    <w:r w:rsidRPr="00CC04DD">
      <w:rPr>
        <w:rFonts w:ascii="Times New Roman" w:hAnsi="Times New Roman" w:cs="Times New Roman"/>
      </w:rPr>
      <w:fldChar w:fldCharType="end"/>
    </w:r>
    <w:r w:rsidRPr="00CC04DD">
      <w:rPr>
        <w:rFonts w:ascii="Times New Roman" w:hAnsi="Times New Roman" w:cs="Times New Roman"/>
        <w:lang w:val="es-ES"/>
      </w:rPr>
      <w:t xml:space="preserve"> de </w:t>
    </w:r>
    <w:r w:rsidRPr="00CC04DD">
      <w:rPr>
        <w:rFonts w:ascii="Times New Roman" w:hAnsi="Times New Roman" w:cs="Times New Roman"/>
      </w:rPr>
      <w:fldChar w:fldCharType="begin"/>
    </w:r>
    <w:r w:rsidRPr="00CC04DD">
      <w:rPr>
        <w:rFonts w:ascii="Times New Roman" w:hAnsi="Times New Roman" w:cs="Times New Roman"/>
      </w:rPr>
      <w:instrText>NUMPAGES  \* Arabic  \* MERGEFORMAT</w:instrText>
    </w:r>
    <w:r w:rsidRPr="00CC04DD">
      <w:rPr>
        <w:rFonts w:ascii="Times New Roman" w:hAnsi="Times New Roman" w:cs="Times New Roman"/>
      </w:rPr>
      <w:fldChar w:fldCharType="separate"/>
    </w:r>
    <w:r w:rsidRPr="00CC04DD">
      <w:rPr>
        <w:rFonts w:ascii="Times New Roman" w:hAnsi="Times New Roman" w:cs="Times New Roman"/>
        <w:lang w:val="es-ES"/>
      </w:rPr>
      <w:t>2</w:t>
    </w:r>
    <w:r w:rsidRPr="00CC04DD">
      <w:rPr>
        <w:rFonts w:ascii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59B8" w14:textId="5BB94C23" w:rsidR="00B92E16" w:rsidRPr="0057039D" w:rsidRDefault="00B92E16" w:rsidP="0057039D">
    <w:pPr>
      <w:pStyle w:val="Encabezado"/>
      <w:jc w:val="both"/>
      <w:outlineLvl w:val="0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1FE8368" wp14:editId="097D954B">
          <wp:simplePos x="0" y="0"/>
          <wp:positionH relativeFrom="margin">
            <wp:align>left</wp:align>
          </wp:positionH>
          <wp:positionV relativeFrom="paragraph">
            <wp:posOffset>-86360</wp:posOffset>
          </wp:positionV>
          <wp:extent cx="1743075" cy="774065"/>
          <wp:effectExtent l="0" t="0" r="0" b="0"/>
          <wp:wrapNone/>
          <wp:docPr id="1052093699" name="Imagen 9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0631" name="Imagen 9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92E16">
      <w:rPr>
        <w:rFonts w:ascii="Times New Roman" w:hAnsi="Times New Roman" w:cs="Times New Roman"/>
      </w:rPr>
      <w:t xml:space="preserve"> </w:t>
    </w:r>
    <w:r w:rsidR="0057039D">
      <w:rPr>
        <w:rFonts w:ascii="Times New Roman" w:hAnsi="Times New Roman" w:cs="Times New Roman"/>
      </w:rPr>
      <w:tab/>
    </w:r>
    <w:r w:rsidR="0057039D">
      <w:rPr>
        <w:rFonts w:ascii="Times New Roman" w:hAnsi="Times New Roman" w:cs="Times New Roman"/>
      </w:rPr>
      <w:tab/>
    </w:r>
    <w:r w:rsidRPr="00B92E16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</w:t>
    </w:r>
    <w:r w:rsidRPr="0057039D">
      <w:rPr>
        <w:rFonts w:ascii="Times New Roman" w:hAnsi="Times New Roman" w:cs="Times New Roman"/>
        <w:lang w:val="es-ES"/>
      </w:rPr>
      <w:t xml:space="preserve">Página </w:t>
    </w:r>
    <w:r w:rsidRPr="0057039D">
      <w:rPr>
        <w:rFonts w:ascii="Times New Roman" w:hAnsi="Times New Roman" w:cs="Times New Roman"/>
      </w:rPr>
      <w:fldChar w:fldCharType="begin"/>
    </w:r>
    <w:r w:rsidRPr="0057039D">
      <w:rPr>
        <w:rFonts w:ascii="Times New Roman" w:hAnsi="Times New Roman" w:cs="Times New Roman"/>
      </w:rPr>
      <w:instrText>PAGE  \* Arabic  \* MERGEFORMAT</w:instrText>
    </w:r>
    <w:r w:rsidRPr="0057039D">
      <w:rPr>
        <w:rFonts w:ascii="Times New Roman" w:hAnsi="Times New Roman" w:cs="Times New Roman"/>
      </w:rPr>
      <w:fldChar w:fldCharType="separate"/>
    </w:r>
    <w:r w:rsidRPr="0057039D">
      <w:rPr>
        <w:rFonts w:ascii="Times New Roman" w:hAnsi="Times New Roman" w:cs="Times New Roman"/>
        <w:lang w:val="es-ES"/>
      </w:rPr>
      <w:t>1</w:t>
    </w:r>
    <w:r w:rsidRPr="0057039D">
      <w:rPr>
        <w:rFonts w:ascii="Times New Roman" w:hAnsi="Times New Roman" w:cs="Times New Roman"/>
      </w:rPr>
      <w:fldChar w:fldCharType="end"/>
    </w:r>
    <w:r w:rsidRPr="0057039D">
      <w:rPr>
        <w:rFonts w:ascii="Times New Roman" w:hAnsi="Times New Roman" w:cs="Times New Roman"/>
        <w:lang w:val="es-ES"/>
      </w:rPr>
      <w:t xml:space="preserve"> de </w:t>
    </w:r>
    <w:r w:rsidRPr="0057039D">
      <w:rPr>
        <w:rFonts w:ascii="Times New Roman" w:hAnsi="Times New Roman" w:cs="Times New Roman"/>
      </w:rPr>
      <w:fldChar w:fldCharType="begin"/>
    </w:r>
    <w:r w:rsidRPr="0057039D">
      <w:rPr>
        <w:rFonts w:ascii="Times New Roman" w:hAnsi="Times New Roman" w:cs="Times New Roman"/>
      </w:rPr>
      <w:instrText>NUMPAGES  \* Arabic  \* MERGEFORMAT</w:instrText>
    </w:r>
    <w:r w:rsidRPr="0057039D">
      <w:rPr>
        <w:rFonts w:ascii="Times New Roman" w:hAnsi="Times New Roman" w:cs="Times New Roman"/>
      </w:rPr>
      <w:fldChar w:fldCharType="separate"/>
    </w:r>
    <w:r w:rsidRPr="0057039D">
      <w:rPr>
        <w:rFonts w:ascii="Times New Roman" w:hAnsi="Times New Roman" w:cs="Times New Roman"/>
        <w:lang w:val="es-ES"/>
      </w:rPr>
      <w:t>2</w:t>
    </w:r>
    <w:r w:rsidRPr="0057039D">
      <w:rPr>
        <w:rFonts w:ascii="Times New Roman" w:hAnsi="Times New Roman" w:cs="Times New Roman"/>
      </w:rPr>
      <w:fldChar w:fldCharType="end"/>
    </w:r>
  </w:p>
  <w:p w14:paraId="3AF3B1F3" w14:textId="77777777" w:rsidR="00B92E16" w:rsidRDefault="00B92E16" w:rsidP="00B92E16">
    <w:pPr>
      <w:pStyle w:val="Encabezado"/>
      <w:ind w:left="284"/>
      <w:jc w:val="both"/>
      <w:outlineLvl w:val="0"/>
      <w:rPr>
        <w:sz w:val="24"/>
        <w:szCs w:val="24"/>
      </w:rPr>
    </w:pPr>
  </w:p>
  <w:p w14:paraId="69DE7F54" w14:textId="31FF0E1B" w:rsidR="00C627C2" w:rsidRPr="00C627C2" w:rsidRDefault="00C627C2" w:rsidP="008D75F8">
    <w:pPr>
      <w:pStyle w:val="Piedepgina"/>
      <w:ind w:right="-943"/>
      <w:rPr>
        <w:rFonts w:ascii="Times New Roman" w:hAnsi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BC8E" w14:textId="6F31DAB8" w:rsidR="00B92E16" w:rsidRPr="00491104" w:rsidRDefault="00B92E16" w:rsidP="00491104">
    <w:pPr>
      <w:pStyle w:val="Encabezado"/>
      <w:jc w:val="both"/>
      <w:outlineLvl w:val="0"/>
      <w:rPr>
        <w:rFonts w:ascii="Times New Roman" w:hAnsi="Times New Roman" w:cs="Times New Roman"/>
      </w:rPr>
    </w:pP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0FF27FDC" wp14:editId="1773D4F5">
          <wp:simplePos x="0" y="0"/>
          <wp:positionH relativeFrom="margin">
            <wp:align>left</wp:align>
          </wp:positionH>
          <wp:positionV relativeFrom="paragraph">
            <wp:posOffset>-62230</wp:posOffset>
          </wp:positionV>
          <wp:extent cx="1743075" cy="774065"/>
          <wp:effectExtent l="0" t="0" r="0" b="0"/>
          <wp:wrapNone/>
          <wp:docPr id="2093756804" name="Imagen 9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50631" name="Imagen 9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74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1104">
      <w:rPr>
        <w:rFonts w:ascii="Times New Roman" w:hAnsi="Times New Roman" w:cs="Times New Roman"/>
        <w:lang w:val="es-ES"/>
      </w:rPr>
      <w:t xml:space="preserve"> </w:t>
    </w:r>
    <w:r w:rsidR="00491104">
      <w:rPr>
        <w:rFonts w:ascii="Times New Roman" w:hAnsi="Times New Roman" w:cs="Times New Roman"/>
        <w:lang w:val="es-ES"/>
      </w:rPr>
      <w:tab/>
    </w:r>
    <w:r w:rsidR="00491104">
      <w:rPr>
        <w:rFonts w:ascii="Times New Roman" w:hAnsi="Times New Roman" w:cs="Times New Roman"/>
        <w:lang w:val="es-ES"/>
      </w:rPr>
      <w:tab/>
    </w:r>
    <w:r w:rsidRPr="00491104">
      <w:rPr>
        <w:rFonts w:ascii="Times New Roman" w:hAnsi="Times New Roman" w:cs="Times New Roman"/>
        <w:lang w:val="es-ES"/>
      </w:rPr>
      <w:t xml:space="preserve">Página </w:t>
    </w:r>
    <w:r w:rsidRPr="00491104">
      <w:rPr>
        <w:rFonts w:ascii="Times New Roman" w:hAnsi="Times New Roman" w:cs="Times New Roman"/>
      </w:rPr>
      <w:fldChar w:fldCharType="begin"/>
    </w:r>
    <w:r w:rsidRPr="00491104">
      <w:rPr>
        <w:rFonts w:ascii="Times New Roman" w:hAnsi="Times New Roman" w:cs="Times New Roman"/>
      </w:rPr>
      <w:instrText>PAGE  \* Arabic  \* MERGEFORMAT</w:instrText>
    </w:r>
    <w:r w:rsidRPr="00491104">
      <w:rPr>
        <w:rFonts w:ascii="Times New Roman" w:hAnsi="Times New Roman" w:cs="Times New Roman"/>
      </w:rPr>
      <w:fldChar w:fldCharType="separate"/>
    </w:r>
    <w:r w:rsidRPr="00491104">
      <w:rPr>
        <w:rFonts w:ascii="Times New Roman" w:hAnsi="Times New Roman" w:cs="Times New Roman"/>
        <w:lang w:val="es-ES"/>
      </w:rPr>
      <w:t>1</w:t>
    </w:r>
    <w:r w:rsidRPr="00491104">
      <w:rPr>
        <w:rFonts w:ascii="Times New Roman" w:hAnsi="Times New Roman" w:cs="Times New Roman"/>
      </w:rPr>
      <w:fldChar w:fldCharType="end"/>
    </w:r>
    <w:r w:rsidRPr="00491104">
      <w:rPr>
        <w:rFonts w:ascii="Times New Roman" w:hAnsi="Times New Roman" w:cs="Times New Roman"/>
        <w:lang w:val="es-ES"/>
      </w:rPr>
      <w:t xml:space="preserve"> de </w:t>
    </w:r>
    <w:r w:rsidRPr="00491104">
      <w:rPr>
        <w:rFonts w:ascii="Times New Roman" w:hAnsi="Times New Roman" w:cs="Times New Roman"/>
      </w:rPr>
      <w:fldChar w:fldCharType="begin"/>
    </w:r>
    <w:r w:rsidRPr="00491104">
      <w:rPr>
        <w:rFonts w:ascii="Times New Roman" w:hAnsi="Times New Roman" w:cs="Times New Roman"/>
      </w:rPr>
      <w:instrText>NUMPAGES  \* Arabic  \* MERGEFORMAT</w:instrText>
    </w:r>
    <w:r w:rsidRPr="00491104">
      <w:rPr>
        <w:rFonts w:ascii="Times New Roman" w:hAnsi="Times New Roman" w:cs="Times New Roman"/>
      </w:rPr>
      <w:fldChar w:fldCharType="separate"/>
    </w:r>
    <w:r w:rsidRPr="00491104">
      <w:rPr>
        <w:rFonts w:ascii="Times New Roman" w:hAnsi="Times New Roman" w:cs="Times New Roman"/>
        <w:lang w:val="es-ES"/>
      </w:rPr>
      <w:t>2</w:t>
    </w:r>
    <w:r w:rsidRPr="00491104">
      <w:rPr>
        <w:rFonts w:ascii="Times New Roman" w:hAnsi="Times New Roman" w:cs="Times New Roman"/>
      </w:rPr>
      <w:fldChar w:fldCharType="end"/>
    </w:r>
  </w:p>
  <w:p w14:paraId="79C9929D" w14:textId="77777777" w:rsidR="00491104" w:rsidRDefault="00491104" w:rsidP="00491104">
    <w:pPr>
      <w:pStyle w:val="Encabezado"/>
      <w:jc w:val="both"/>
      <w:outlineLvl w:val="0"/>
      <w:rPr>
        <w:sz w:val="24"/>
        <w:szCs w:val="24"/>
      </w:rPr>
    </w:pPr>
  </w:p>
  <w:p w14:paraId="1DF915AE" w14:textId="499B81D7" w:rsidR="00C61F51" w:rsidRPr="00B92E16" w:rsidRDefault="00C61F51" w:rsidP="00B92E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104D" w14:textId="77777777" w:rsidR="009A7AAC" w:rsidRDefault="009A7AAC" w:rsidP="005E1422">
      <w:pPr>
        <w:spacing w:after="0" w:line="240" w:lineRule="auto"/>
      </w:pPr>
      <w:r>
        <w:separator/>
      </w:r>
    </w:p>
  </w:footnote>
  <w:footnote w:type="continuationSeparator" w:id="0">
    <w:p w14:paraId="3E414629" w14:textId="77777777" w:rsidR="009A7AAC" w:rsidRDefault="009A7AAC" w:rsidP="005E1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6"/>
      <w:gridCol w:w="6869"/>
      <w:gridCol w:w="1550"/>
    </w:tblGrid>
    <w:tr w:rsidR="008D75F8" w:rsidRPr="00C50AAA" w14:paraId="5621B0A8" w14:textId="77777777" w:rsidTr="00370CFB">
      <w:trPr>
        <w:trHeight w:val="235"/>
      </w:trPr>
      <w:tc>
        <w:tcPr>
          <w:tcW w:w="801" w:type="pct"/>
          <w:vMerge w:val="restart"/>
          <w:tcBorders>
            <w:bottom w:val="single" w:sz="4" w:space="0" w:color="auto"/>
          </w:tcBorders>
          <w:vAlign w:val="center"/>
        </w:tcPr>
        <w:p w14:paraId="4E5E07BD" w14:textId="77777777" w:rsidR="008D75F8" w:rsidRPr="00C50AAA" w:rsidRDefault="008D75F8" w:rsidP="00370CFB">
          <w:pPr>
            <w:spacing w:after="0"/>
            <w:ind w:right="1750"/>
            <w:jc w:val="center"/>
            <w:rPr>
              <w:rFonts w:ascii="Aptos" w:eastAsia="Aptos" w:hAnsi="Aptos"/>
              <w:kern w:val="2"/>
            </w:rPr>
          </w:pPr>
          <w:r>
            <w:rPr>
              <w:rFonts w:ascii="Aptos" w:eastAsia="Aptos" w:hAnsi="Aptos"/>
              <w:noProof/>
              <w:kern w:val="2"/>
            </w:rPr>
            <w:drawing>
              <wp:inline distT="0" distB="0" distL="0" distR="0" wp14:anchorId="4BABFC48" wp14:editId="1FFA340B">
                <wp:extent cx="961390" cy="961390"/>
                <wp:effectExtent l="0" t="0" r="0" b="0"/>
                <wp:docPr id="1839048526" name="Imagen 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85915" name="Imagen 1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6" w:type="pct"/>
          <w:tcBorders>
            <w:bottom w:val="single" w:sz="4" w:space="0" w:color="auto"/>
          </w:tcBorders>
          <w:vAlign w:val="center"/>
        </w:tcPr>
        <w:p w14:paraId="085BAB84" w14:textId="63B4E8EC" w:rsidR="008D75F8" w:rsidRPr="008D75F8" w:rsidRDefault="008D75F8" w:rsidP="008D75F8">
          <w:pPr>
            <w:spacing w:before="120" w:after="120" w:line="240" w:lineRule="auto"/>
            <w:ind w:right="143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</w:pPr>
          <w:r w:rsidRPr="008D75F8"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  <w:t xml:space="preserve">PROCESO CONTROL DE VIVIENDA Y VEEDURÍA A LAS </w:t>
          </w:r>
          <w:r w:rsidR="00370CFB" w:rsidRPr="008D75F8"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  <w:t>CURADURÍAS</w:t>
          </w:r>
        </w:p>
      </w:tc>
      <w:tc>
        <w:tcPr>
          <w:tcW w:w="773" w:type="pct"/>
          <w:tcBorders>
            <w:bottom w:val="single" w:sz="4" w:space="0" w:color="auto"/>
          </w:tcBorders>
          <w:vAlign w:val="center"/>
        </w:tcPr>
        <w:p w14:paraId="3FCF8FDD" w14:textId="77777777" w:rsidR="008D75F8" w:rsidRP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FECHA</w:t>
          </w:r>
        </w:p>
        <w:p w14:paraId="18CEF1DF" w14:textId="0004A2AA" w:rsidR="008D75F8" w:rsidRPr="008D75F8" w:rsidRDefault="00491104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>
            <w:rPr>
              <w:rFonts w:ascii="Times New Roman" w:eastAsia="Aptos" w:hAnsi="Times New Roman" w:cs="Times New Roman"/>
              <w:kern w:val="2"/>
              <w:sz w:val="20"/>
            </w:rPr>
            <w:t>09</w:t>
          </w:r>
          <w:r w:rsidR="008D75F8">
            <w:rPr>
              <w:rFonts w:ascii="Times New Roman" w:eastAsia="Aptos" w:hAnsi="Times New Roman" w:cs="Times New Roman"/>
              <w:kern w:val="2"/>
              <w:sz w:val="20"/>
            </w:rPr>
            <w:t>/02/2026</w:t>
          </w:r>
        </w:p>
      </w:tc>
    </w:tr>
    <w:tr w:rsidR="008D75F8" w:rsidRPr="00C50AAA" w14:paraId="24006C25" w14:textId="77777777" w:rsidTr="00CC04DD">
      <w:tblPrEx>
        <w:tblCellMar>
          <w:left w:w="108" w:type="dxa"/>
          <w:right w:w="108" w:type="dxa"/>
        </w:tblCellMar>
      </w:tblPrEx>
      <w:trPr>
        <w:trHeight w:val="210"/>
      </w:trPr>
      <w:tc>
        <w:tcPr>
          <w:tcW w:w="801" w:type="pct"/>
          <w:vMerge/>
        </w:tcPr>
        <w:p w14:paraId="65830328" w14:textId="77777777" w:rsidR="008D75F8" w:rsidRPr="00C50AAA" w:rsidRDefault="008D75F8" w:rsidP="008D75F8">
          <w:pPr>
            <w:spacing w:after="0"/>
            <w:ind w:right="1750"/>
            <w:rPr>
              <w:rFonts w:ascii="Aptos" w:eastAsia="Aptos" w:hAnsi="Aptos"/>
              <w:kern w:val="2"/>
            </w:rPr>
          </w:pPr>
        </w:p>
      </w:tc>
      <w:tc>
        <w:tcPr>
          <w:tcW w:w="3426" w:type="pct"/>
          <w:vMerge w:val="restart"/>
          <w:vAlign w:val="center"/>
        </w:tcPr>
        <w:p w14:paraId="6E1D0579" w14:textId="77777777" w:rsidR="008D75F8" w:rsidRPr="008D75F8" w:rsidRDefault="008D75F8" w:rsidP="008D75F8">
          <w:pPr>
            <w:spacing w:before="120" w:after="120" w:line="240" w:lineRule="auto"/>
            <w:ind w:right="143"/>
            <w:jc w:val="center"/>
            <w:rPr>
              <w:rFonts w:ascii="Times New Roman" w:hAnsi="Times New Roman" w:cs="Times New Roman"/>
              <w:b/>
              <w:bCs/>
            </w:rPr>
          </w:pPr>
          <w:r w:rsidRPr="008D75F8">
            <w:rPr>
              <w:rFonts w:ascii="Times New Roman" w:hAnsi="Times New Roman" w:cs="Times New Roman"/>
              <w:b/>
              <w:bCs/>
              <w:sz w:val="28"/>
              <w:szCs w:val="28"/>
            </w:rPr>
            <w:t>Solicitud</w:t>
          </w:r>
          <w:r w:rsidRPr="008D75F8">
            <w:rPr>
              <w:b/>
              <w:bCs/>
              <w:sz w:val="28"/>
              <w:szCs w:val="28"/>
            </w:rPr>
            <w:t xml:space="preserve"> </w:t>
          </w:r>
          <w:r w:rsidRPr="008D75F8">
            <w:rPr>
              <w:rFonts w:ascii="Times New Roman" w:hAnsi="Times New Roman" w:cs="Times New Roman"/>
              <w:b/>
              <w:bCs/>
              <w:sz w:val="28"/>
              <w:szCs w:val="28"/>
            </w:rPr>
            <w:t>cancelación</w:t>
          </w:r>
          <w:r w:rsidRPr="008D75F8">
            <w:rPr>
              <w:b/>
              <w:bCs/>
              <w:sz w:val="28"/>
              <w:szCs w:val="28"/>
            </w:rPr>
            <w:t xml:space="preserve"> </w:t>
          </w:r>
          <w:r w:rsidRPr="008D75F8">
            <w:rPr>
              <w:rFonts w:ascii="Times New Roman" w:hAnsi="Times New Roman" w:cs="Times New Roman"/>
              <w:b/>
              <w:bCs/>
              <w:sz w:val="28"/>
              <w:szCs w:val="28"/>
            </w:rPr>
            <w:t>de registro por solicitud de parte</w:t>
          </w:r>
        </w:p>
      </w:tc>
      <w:tc>
        <w:tcPr>
          <w:tcW w:w="773" w:type="pct"/>
          <w:vAlign w:val="center"/>
        </w:tcPr>
        <w:p w14:paraId="6A67DB08" w14:textId="77777777" w:rsidR="008D75F8" w:rsidRP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CÓDIGO</w:t>
          </w:r>
        </w:p>
        <w:p w14:paraId="2D4AA749" w14:textId="77777777" w:rsidR="008D75F8" w:rsidRP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PM05-FO692</w:t>
          </w:r>
        </w:p>
      </w:tc>
    </w:tr>
    <w:tr w:rsidR="008D75F8" w:rsidRPr="00C50AAA" w14:paraId="350CEB4F" w14:textId="77777777" w:rsidTr="00CC04DD">
      <w:tblPrEx>
        <w:tblCellMar>
          <w:left w:w="108" w:type="dxa"/>
          <w:right w:w="108" w:type="dxa"/>
        </w:tblCellMar>
      </w:tblPrEx>
      <w:trPr>
        <w:trHeight w:val="459"/>
      </w:trPr>
      <w:tc>
        <w:tcPr>
          <w:tcW w:w="801" w:type="pct"/>
          <w:vMerge/>
        </w:tcPr>
        <w:p w14:paraId="3F418C00" w14:textId="77777777" w:rsidR="008D75F8" w:rsidRPr="00C50AAA" w:rsidRDefault="008D75F8" w:rsidP="008D75F8">
          <w:pPr>
            <w:spacing w:after="0"/>
            <w:ind w:right="1750"/>
            <w:rPr>
              <w:rFonts w:ascii="Aptos" w:eastAsia="Aptos" w:hAnsi="Aptos"/>
              <w:kern w:val="2"/>
            </w:rPr>
          </w:pPr>
        </w:p>
      </w:tc>
      <w:tc>
        <w:tcPr>
          <w:tcW w:w="3426" w:type="pct"/>
          <w:vMerge/>
          <w:vAlign w:val="center"/>
        </w:tcPr>
        <w:p w14:paraId="50A4BD8E" w14:textId="77777777" w:rsidR="008D75F8" w:rsidRPr="00C50AAA" w:rsidRDefault="008D75F8" w:rsidP="008D75F8">
          <w:pPr>
            <w:spacing w:after="0" w:line="160" w:lineRule="exact"/>
            <w:ind w:right="1750"/>
            <w:rPr>
              <w:rFonts w:eastAsia="Aptos"/>
              <w:kern w:val="2"/>
            </w:rPr>
          </w:pPr>
        </w:p>
      </w:tc>
      <w:tc>
        <w:tcPr>
          <w:tcW w:w="773" w:type="pct"/>
          <w:vAlign w:val="center"/>
        </w:tcPr>
        <w:p w14:paraId="5B08DD75" w14:textId="77777777" w:rsid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</w:p>
        <w:p w14:paraId="7E24A86B" w14:textId="77777777" w:rsidR="008D75F8" w:rsidRP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 xml:space="preserve">VERSIÓN </w:t>
          </w:r>
          <w:r>
            <w:rPr>
              <w:rFonts w:ascii="Times New Roman" w:eastAsia="Aptos" w:hAnsi="Times New Roman" w:cs="Times New Roman"/>
              <w:kern w:val="2"/>
              <w:sz w:val="20"/>
            </w:rPr>
            <w:t>3</w:t>
          </w:r>
        </w:p>
        <w:p w14:paraId="5F5E05AF" w14:textId="77777777" w:rsidR="008D75F8" w:rsidRP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</w:p>
      </w:tc>
    </w:tr>
  </w:tbl>
  <w:p w14:paraId="1A998180" w14:textId="77777777" w:rsidR="00CC04DD" w:rsidRDefault="00CC04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3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06"/>
      <w:gridCol w:w="6869"/>
      <w:gridCol w:w="1550"/>
    </w:tblGrid>
    <w:tr w:rsidR="00A65CF2" w:rsidRPr="00C50AAA" w14:paraId="253F67C0" w14:textId="77777777" w:rsidTr="00982462">
      <w:trPr>
        <w:trHeight w:val="558"/>
        <w:jc w:val="center"/>
      </w:trPr>
      <w:tc>
        <w:tcPr>
          <w:tcW w:w="801" w:type="pct"/>
          <w:vMerge w:val="restart"/>
          <w:tcBorders>
            <w:bottom w:val="single" w:sz="4" w:space="0" w:color="auto"/>
          </w:tcBorders>
          <w:vAlign w:val="center"/>
        </w:tcPr>
        <w:p w14:paraId="7EE0E399" w14:textId="638343AA" w:rsidR="00A65CF2" w:rsidRPr="00C50AAA" w:rsidRDefault="008D75F8" w:rsidP="00370CFB">
          <w:pPr>
            <w:spacing w:after="0"/>
            <w:ind w:right="1750"/>
            <w:jc w:val="center"/>
            <w:rPr>
              <w:rFonts w:ascii="Aptos" w:eastAsia="Aptos" w:hAnsi="Aptos"/>
              <w:kern w:val="2"/>
            </w:rPr>
          </w:pPr>
          <w:bookmarkStart w:id="0" w:name="_Hlk216174180"/>
          <w:r>
            <w:rPr>
              <w:rFonts w:ascii="Aptos" w:eastAsia="Aptos" w:hAnsi="Aptos"/>
              <w:noProof/>
              <w:kern w:val="2"/>
            </w:rPr>
            <w:drawing>
              <wp:inline distT="0" distB="0" distL="0" distR="0" wp14:anchorId="3DC7B3D0" wp14:editId="08C0146D">
                <wp:extent cx="981075" cy="981075"/>
                <wp:effectExtent l="0" t="0" r="0" b="0"/>
                <wp:docPr id="248664423" name="Imagen 1" descr="For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85915" name="Imagen 1" descr="Form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26" w:type="pct"/>
          <w:tcBorders>
            <w:bottom w:val="single" w:sz="4" w:space="0" w:color="auto"/>
          </w:tcBorders>
          <w:vAlign w:val="center"/>
        </w:tcPr>
        <w:p w14:paraId="0B2B6AF6" w14:textId="0F07B764" w:rsidR="00A65CF2" w:rsidRPr="008D75F8" w:rsidRDefault="008D75F8" w:rsidP="00A65CF2">
          <w:pPr>
            <w:spacing w:before="120" w:after="120" w:line="240" w:lineRule="auto"/>
            <w:ind w:right="143"/>
            <w:jc w:val="center"/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</w:pPr>
          <w:r w:rsidRPr="008D75F8"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  <w:t xml:space="preserve">PROCESO CONTROL DE VIVIENDA Y VEEDURÍA A LAS </w:t>
          </w:r>
          <w:r w:rsidR="00370CFB" w:rsidRPr="008D75F8">
            <w:rPr>
              <w:rFonts w:ascii="Times New Roman" w:eastAsia="Aptos" w:hAnsi="Times New Roman" w:cs="Times New Roman"/>
              <w:b/>
              <w:bCs/>
              <w:kern w:val="2"/>
              <w:sz w:val="20"/>
              <w:szCs w:val="20"/>
            </w:rPr>
            <w:t>CURADURÍAS</w:t>
          </w:r>
        </w:p>
      </w:tc>
      <w:tc>
        <w:tcPr>
          <w:tcW w:w="773" w:type="pct"/>
          <w:tcBorders>
            <w:bottom w:val="single" w:sz="4" w:space="0" w:color="auto"/>
          </w:tcBorders>
          <w:vAlign w:val="center"/>
        </w:tcPr>
        <w:p w14:paraId="1BB31099" w14:textId="77777777" w:rsidR="00A65CF2" w:rsidRPr="008D75F8" w:rsidRDefault="00A65CF2" w:rsidP="00A65CF2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FECHA</w:t>
          </w:r>
        </w:p>
        <w:p w14:paraId="3F907E05" w14:textId="6253143B" w:rsidR="00A65CF2" w:rsidRPr="008D75F8" w:rsidRDefault="0057039D" w:rsidP="00A65CF2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>
            <w:rPr>
              <w:rFonts w:ascii="Times New Roman" w:eastAsia="Aptos" w:hAnsi="Times New Roman" w:cs="Times New Roman"/>
              <w:kern w:val="2"/>
              <w:sz w:val="20"/>
            </w:rPr>
            <w:t>09</w:t>
          </w:r>
          <w:r w:rsidR="008D75F8">
            <w:rPr>
              <w:rFonts w:ascii="Times New Roman" w:eastAsia="Aptos" w:hAnsi="Times New Roman" w:cs="Times New Roman"/>
              <w:kern w:val="2"/>
              <w:sz w:val="20"/>
            </w:rPr>
            <w:t>/</w:t>
          </w:r>
          <w:r>
            <w:rPr>
              <w:rFonts w:ascii="Times New Roman" w:eastAsia="Aptos" w:hAnsi="Times New Roman" w:cs="Times New Roman"/>
              <w:kern w:val="2"/>
              <w:sz w:val="20"/>
            </w:rPr>
            <w:t>03</w:t>
          </w:r>
          <w:r w:rsidR="008D75F8">
            <w:rPr>
              <w:rFonts w:ascii="Times New Roman" w:eastAsia="Aptos" w:hAnsi="Times New Roman" w:cs="Times New Roman"/>
              <w:kern w:val="2"/>
              <w:sz w:val="20"/>
            </w:rPr>
            <w:t>/2026</w:t>
          </w:r>
        </w:p>
      </w:tc>
    </w:tr>
    <w:tr w:rsidR="00A65CF2" w:rsidRPr="00C50AAA" w14:paraId="1A9B1D6F" w14:textId="77777777" w:rsidTr="00B92E16">
      <w:tblPrEx>
        <w:tblCellMar>
          <w:left w:w="108" w:type="dxa"/>
          <w:right w:w="108" w:type="dxa"/>
        </w:tblCellMar>
      </w:tblPrEx>
      <w:trPr>
        <w:trHeight w:val="210"/>
        <w:jc w:val="center"/>
      </w:trPr>
      <w:tc>
        <w:tcPr>
          <w:tcW w:w="801" w:type="pct"/>
          <w:vMerge/>
        </w:tcPr>
        <w:p w14:paraId="0C7BF3BD" w14:textId="77777777" w:rsidR="00A65CF2" w:rsidRPr="00C50AAA" w:rsidRDefault="00A65CF2" w:rsidP="00A65CF2">
          <w:pPr>
            <w:spacing w:after="0"/>
            <w:ind w:right="1750"/>
            <w:rPr>
              <w:rFonts w:ascii="Aptos" w:eastAsia="Aptos" w:hAnsi="Aptos"/>
              <w:kern w:val="2"/>
            </w:rPr>
          </w:pPr>
        </w:p>
      </w:tc>
      <w:tc>
        <w:tcPr>
          <w:tcW w:w="3426" w:type="pct"/>
          <w:vMerge w:val="restart"/>
          <w:vAlign w:val="center"/>
        </w:tcPr>
        <w:p w14:paraId="0A425BFA" w14:textId="375B4A8B" w:rsidR="008F12AF" w:rsidRPr="008F12AF" w:rsidRDefault="008D75F8" w:rsidP="008F12AF">
          <w:pPr>
            <w:spacing w:before="120" w:after="120" w:line="240" w:lineRule="auto"/>
            <w:ind w:right="143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982462">
            <w:rPr>
              <w:rFonts w:ascii="Times New Roman" w:hAnsi="Times New Roman" w:cs="Times New Roman"/>
              <w:b/>
              <w:bCs/>
              <w:sz w:val="28"/>
              <w:szCs w:val="28"/>
            </w:rPr>
            <w:t>Solicitud</w:t>
          </w:r>
          <w:r w:rsidRPr="00982462">
            <w:rPr>
              <w:b/>
              <w:bCs/>
              <w:sz w:val="28"/>
              <w:szCs w:val="28"/>
            </w:rPr>
            <w:t xml:space="preserve"> </w:t>
          </w:r>
          <w:r w:rsidRPr="00982462">
            <w:rPr>
              <w:rFonts w:ascii="Times New Roman" w:hAnsi="Times New Roman" w:cs="Times New Roman"/>
              <w:b/>
              <w:bCs/>
              <w:sz w:val="28"/>
              <w:szCs w:val="28"/>
            </w:rPr>
            <w:t>cancelación</w:t>
          </w:r>
          <w:r w:rsidRPr="00982462">
            <w:rPr>
              <w:b/>
              <w:bCs/>
              <w:sz w:val="28"/>
              <w:szCs w:val="28"/>
            </w:rPr>
            <w:t xml:space="preserve"> </w:t>
          </w:r>
          <w:r w:rsidRPr="00982462">
            <w:rPr>
              <w:rFonts w:ascii="Times New Roman" w:hAnsi="Times New Roman" w:cs="Times New Roman"/>
              <w:b/>
              <w:bCs/>
              <w:sz w:val="28"/>
              <w:szCs w:val="28"/>
            </w:rPr>
            <w:t>de registro por solicitud de pa</w:t>
          </w:r>
          <w:r w:rsidR="008F12AF" w:rsidRPr="00982462">
            <w:rPr>
              <w:rFonts w:ascii="Times New Roman" w:hAnsi="Times New Roman" w:cs="Times New Roman"/>
              <w:b/>
              <w:bCs/>
              <w:sz w:val="28"/>
              <w:szCs w:val="28"/>
            </w:rPr>
            <w:t>rte</w:t>
          </w:r>
        </w:p>
      </w:tc>
      <w:tc>
        <w:tcPr>
          <w:tcW w:w="773" w:type="pct"/>
          <w:vAlign w:val="center"/>
        </w:tcPr>
        <w:p w14:paraId="2ECF2FC8" w14:textId="77777777" w:rsidR="00A65CF2" w:rsidRPr="008D75F8" w:rsidRDefault="00A65CF2" w:rsidP="00A65CF2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CÓDIGO</w:t>
          </w:r>
        </w:p>
        <w:p w14:paraId="5D68DAB4" w14:textId="77777777" w:rsidR="00A65CF2" w:rsidRPr="008D75F8" w:rsidRDefault="00A65CF2" w:rsidP="00A65CF2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>PM05-FO692</w:t>
          </w:r>
        </w:p>
      </w:tc>
    </w:tr>
    <w:tr w:rsidR="00A65CF2" w:rsidRPr="00C50AAA" w14:paraId="38D78B68" w14:textId="77777777" w:rsidTr="00B92E16">
      <w:tblPrEx>
        <w:tblCellMar>
          <w:left w:w="108" w:type="dxa"/>
          <w:right w:w="108" w:type="dxa"/>
        </w:tblCellMar>
      </w:tblPrEx>
      <w:trPr>
        <w:trHeight w:val="365"/>
        <w:jc w:val="center"/>
      </w:trPr>
      <w:tc>
        <w:tcPr>
          <w:tcW w:w="801" w:type="pct"/>
          <w:vMerge/>
        </w:tcPr>
        <w:p w14:paraId="4BC4F055" w14:textId="77777777" w:rsidR="00A65CF2" w:rsidRPr="00C50AAA" w:rsidRDefault="00A65CF2" w:rsidP="00A65CF2">
          <w:pPr>
            <w:spacing w:after="0"/>
            <w:ind w:right="1750"/>
            <w:rPr>
              <w:rFonts w:ascii="Aptos" w:eastAsia="Aptos" w:hAnsi="Aptos"/>
              <w:kern w:val="2"/>
            </w:rPr>
          </w:pPr>
        </w:p>
      </w:tc>
      <w:tc>
        <w:tcPr>
          <w:tcW w:w="3426" w:type="pct"/>
          <w:vMerge/>
          <w:vAlign w:val="center"/>
        </w:tcPr>
        <w:p w14:paraId="5D44D1E1" w14:textId="77777777" w:rsidR="00A65CF2" w:rsidRPr="00C50AAA" w:rsidRDefault="00A65CF2" w:rsidP="00A65CF2">
          <w:pPr>
            <w:spacing w:after="0" w:line="160" w:lineRule="exact"/>
            <w:ind w:right="1750"/>
            <w:rPr>
              <w:rFonts w:eastAsia="Aptos"/>
              <w:kern w:val="2"/>
            </w:rPr>
          </w:pPr>
        </w:p>
      </w:tc>
      <w:tc>
        <w:tcPr>
          <w:tcW w:w="773" w:type="pct"/>
          <w:vAlign w:val="center"/>
        </w:tcPr>
        <w:p w14:paraId="75B33885" w14:textId="77777777" w:rsidR="008D75F8" w:rsidRDefault="008D75F8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</w:p>
        <w:p w14:paraId="34349F3F" w14:textId="694ACD4F" w:rsidR="00A65CF2" w:rsidRPr="008D75F8" w:rsidRDefault="00A65CF2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  <w:r w:rsidRPr="008D75F8">
            <w:rPr>
              <w:rFonts w:ascii="Times New Roman" w:eastAsia="Aptos" w:hAnsi="Times New Roman" w:cs="Times New Roman"/>
              <w:kern w:val="2"/>
              <w:sz w:val="20"/>
            </w:rPr>
            <w:t xml:space="preserve">VERSIÓN </w:t>
          </w:r>
          <w:r w:rsidR="008D75F8">
            <w:rPr>
              <w:rFonts w:ascii="Times New Roman" w:eastAsia="Aptos" w:hAnsi="Times New Roman" w:cs="Times New Roman"/>
              <w:kern w:val="2"/>
              <w:sz w:val="20"/>
            </w:rPr>
            <w:t>3</w:t>
          </w:r>
        </w:p>
        <w:p w14:paraId="61CE0D0D" w14:textId="77777777" w:rsidR="00A65CF2" w:rsidRPr="008D75F8" w:rsidRDefault="00A65CF2" w:rsidP="008D75F8">
          <w:pPr>
            <w:spacing w:after="0" w:line="240" w:lineRule="auto"/>
            <w:jc w:val="center"/>
            <w:rPr>
              <w:rFonts w:ascii="Times New Roman" w:eastAsia="Aptos" w:hAnsi="Times New Roman" w:cs="Times New Roman"/>
              <w:kern w:val="2"/>
              <w:sz w:val="20"/>
            </w:rPr>
          </w:pPr>
        </w:p>
      </w:tc>
    </w:tr>
    <w:bookmarkEnd w:id="0"/>
  </w:tbl>
  <w:p w14:paraId="4BB1CBB6" w14:textId="77777777" w:rsidR="00A65CF2" w:rsidRDefault="00A65CF2" w:rsidP="00054A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3037"/>
    <w:multiLevelType w:val="singleLevel"/>
    <w:tmpl w:val="EAC2A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1" w15:restartNumberingAfterBreak="0">
    <w:nsid w:val="6C0A0796"/>
    <w:multiLevelType w:val="hybridMultilevel"/>
    <w:tmpl w:val="60B0AF00"/>
    <w:lvl w:ilvl="0" w:tplc="9CE214DA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60758605">
    <w:abstractNumId w:val="0"/>
  </w:num>
  <w:num w:numId="2" w16cid:durableId="937828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422"/>
    <w:rsid w:val="000038DE"/>
    <w:rsid w:val="000132E1"/>
    <w:rsid w:val="00020208"/>
    <w:rsid w:val="000263C2"/>
    <w:rsid w:val="0003021A"/>
    <w:rsid w:val="00033DE2"/>
    <w:rsid w:val="00035288"/>
    <w:rsid w:val="00045E76"/>
    <w:rsid w:val="00054A16"/>
    <w:rsid w:val="000611E0"/>
    <w:rsid w:val="000632F3"/>
    <w:rsid w:val="00063522"/>
    <w:rsid w:val="0007430E"/>
    <w:rsid w:val="00074C0F"/>
    <w:rsid w:val="00080C1D"/>
    <w:rsid w:val="0009412F"/>
    <w:rsid w:val="000A1388"/>
    <w:rsid w:val="000B7DFB"/>
    <w:rsid w:val="000C128C"/>
    <w:rsid w:val="000D7A10"/>
    <w:rsid w:val="001059E1"/>
    <w:rsid w:val="00106CDE"/>
    <w:rsid w:val="00112F46"/>
    <w:rsid w:val="00117455"/>
    <w:rsid w:val="001205BC"/>
    <w:rsid w:val="00131D0C"/>
    <w:rsid w:val="001442F0"/>
    <w:rsid w:val="00153EAB"/>
    <w:rsid w:val="0019575C"/>
    <w:rsid w:val="001A2224"/>
    <w:rsid w:val="001C5566"/>
    <w:rsid w:val="001E7DB4"/>
    <w:rsid w:val="001F13BC"/>
    <w:rsid w:val="00205C9E"/>
    <w:rsid w:val="00206C65"/>
    <w:rsid w:val="00210205"/>
    <w:rsid w:val="00213937"/>
    <w:rsid w:val="00223D39"/>
    <w:rsid w:val="002260F1"/>
    <w:rsid w:val="0023784F"/>
    <w:rsid w:val="0024148A"/>
    <w:rsid w:val="0024578E"/>
    <w:rsid w:val="0024607B"/>
    <w:rsid w:val="0026263D"/>
    <w:rsid w:val="0026264E"/>
    <w:rsid w:val="002638C0"/>
    <w:rsid w:val="00265A38"/>
    <w:rsid w:val="002A3F56"/>
    <w:rsid w:val="002C4B94"/>
    <w:rsid w:val="002E3C1C"/>
    <w:rsid w:val="002F2CD4"/>
    <w:rsid w:val="0030306E"/>
    <w:rsid w:val="00304C19"/>
    <w:rsid w:val="00332696"/>
    <w:rsid w:val="00362D4E"/>
    <w:rsid w:val="00370CFB"/>
    <w:rsid w:val="00373416"/>
    <w:rsid w:val="00376459"/>
    <w:rsid w:val="003979D9"/>
    <w:rsid w:val="003A08BA"/>
    <w:rsid w:val="003A3865"/>
    <w:rsid w:val="003A3DC3"/>
    <w:rsid w:val="003B5215"/>
    <w:rsid w:val="003D34ED"/>
    <w:rsid w:val="003D6F8B"/>
    <w:rsid w:val="003E7C14"/>
    <w:rsid w:val="003F0B16"/>
    <w:rsid w:val="003F2885"/>
    <w:rsid w:val="00401753"/>
    <w:rsid w:val="004048F4"/>
    <w:rsid w:val="00423F59"/>
    <w:rsid w:val="004334CB"/>
    <w:rsid w:val="004372EB"/>
    <w:rsid w:val="00437C9F"/>
    <w:rsid w:val="004415D3"/>
    <w:rsid w:val="00456131"/>
    <w:rsid w:val="00491104"/>
    <w:rsid w:val="00494423"/>
    <w:rsid w:val="00497D78"/>
    <w:rsid w:val="004A40ED"/>
    <w:rsid w:val="004B0A66"/>
    <w:rsid w:val="004C281C"/>
    <w:rsid w:val="005050CC"/>
    <w:rsid w:val="00506C1B"/>
    <w:rsid w:val="00522F3C"/>
    <w:rsid w:val="00522FEE"/>
    <w:rsid w:val="00537309"/>
    <w:rsid w:val="005423D1"/>
    <w:rsid w:val="00550F01"/>
    <w:rsid w:val="00555765"/>
    <w:rsid w:val="005666F0"/>
    <w:rsid w:val="00570272"/>
    <w:rsid w:val="0057039D"/>
    <w:rsid w:val="00576EA0"/>
    <w:rsid w:val="005817DD"/>
    <w:rsid w:val="00587671"/>
    <w:rsid w:val="005A4352"/>
    <w:rsid w:val="005B2FE3"/>
    <w:rsid w:val="005C35C1"/>
    <w:rsid w:val="005C5273"/>
    <w:rsid w:val="005E1422"/>
    <w:rsid w:val="005F2AFF"/>
    <w:rsid w:val="005F689B"/>
    <w:rsid w:val="005F7FFC"/>
    <w:rsid w:val="00600157"/>
    <w:rsid w:val="006078A8"/>
    <w:rsid w:val="00614246"/>
    <w:rsid w:val="00623E56"/>
    <w:rsid w:val="00637EA3"/>
    <w:rsid w:val="006772BB"/>
    <w:rsid w:val="006949E1"/>
    <w:rsid w:val="006970A9"/>
    <w:rsid w:val="006A4E12"/>
    <w:rsid w:val="006D084C"/>
    <w:rsid w:val="006E3975"/>
    <w:rsid w:val="006E41CD"/>
    <w:rsid w:val="006E4348"/>
    <w:rsid w:val="006E7CA9"/>
    <w:rsid w:val="006F3812"/>
    <w:rsid w:val="00715D01"/>
    <w:rsid w:val="0072158D"/>
    <w:rsid w:val="00723248"/>
    <w:rsid w:val="00743E48"/>
    <w:rsid w:val="00747358"/>
    <w:rsid w:val="00751F12"/>
    <w:rsid w:val="00752752"/>
    <w:rsid w:val="00760320"/>
    <w:rsid w:val="00763835"/>
    <w:rsid w:val="00780351"/>
    <w:rsid w:val="00795971"/>
    <w:rsid w:val="007B65E5"/>
    <w:rsid w:val="007C13F3"/>
    <w:rsid w:val="007E2DE7"/>
    <w:rsid w:val="007F2615"/>
    <w:rsid w:val="007F648E"/>
    <w:rsid w:val="0080091E"/>
    <w:rsid w:val="00801FB7"/>
    <w:rsid w:val="00806D29"/>
    <w:rsid w:val="0081675F"/>
    <w:rsid w:val="00846AF5"/>
    <w:rsid w:val="0086412C"/>
    <w:rsid w:val="0087587B"/>
    <w:rsid w:val="00887051"/>
    <w:rsid w:val="008A6015"/>
    <w:rsid w:val="008C102E"/>
    <w:rsid w:val="008C79DA"/>
    <w:rsid w:val="008D75F8"/>
    <w:rsid w:val="008F12AF"/>
    <w:rsid w:val="008F793B"/>
    <w:rsid w:val="00903571"/>
    <w:rsid w:val="009148BD"/>
    <w:rsid w:val="00927DD2"/>
    <w:rsid w:val="00935918"/>
    <w:rsid w:val="00935FDA"/>
    <w:rsid w:val="009554BE"/>
    <w:rsid w:val="009638ED"/>
    <w:rsid w:val="00972D40"/>
    <w:rsid w:val="00972DF8"/>
    <w:rsid w:val="00976319"/>
    <w:rsid w:val="00982462"/>
    <w:rsid w:val="009839CB"/>
    <w:rsid w:val="00990A4E"/>
    <w:rsid w:val="009A4491"/>
    <w:rsid w:val="009A7AAC"/>
    <w:rsid w:val="009B7A1D"/>
    <w:rsid w:val="009C401F"/>
    <w:rsid w:val="009E3C38"/>
    <w:rsid w:val="009E44E7"/>
    <w:rsid w:val="009E4855"/>
    <w:rsid w:val="009E507E"/>
    <w:rsid w:val="009F353E"/>
    <w:rsid w:val="00A02126"/>
    <w:rsid w:val="00A02F50"/>
    <w:rsid w:val="00A054B5"/>
    <w:rsid w:val="00A13134"/>
    <w:rsid w:val="00A137CF"/>
    <w:rsid w:val="00A13B70"/>
    <w:rsid w:val="00A21F03"/>
    <w:rsid w:val="00A279AF"/>
    <w:rsid w:val="00A3486E"/>
    <w:rsid w:val="00A37A13"/>
    <w:rsid w:val="00A439A8"/>
    <w:rsid w:val="00A44669"/>
    <w:rsid w:val="00A65CF2"/>
    <w:rsid w:val="00A718D8"/>
    <w:rsid w:val="00A7755C"/>
    <w:rsid w:val="00A81EC8"/>
    <w:rsid w:val="00A82C8B"/>
    <w:rsid w:val="00A85E8E"/>
    <w:rsid w:val="00A91946"/>
    <w:rsid w:val="00AA67A2"/>
    <w:rsid w:val="00AA70F4"/>
    <w:rsid w:val="00AB1401"/>
    <w:rsid w:val="00AB5B36"/>
    <w:rsid w:val="00AC69ED"/>
    <w:rsid w:val="00B01F12"/>
    <w:rsid w:val="00B114FA"/>
    <w:rsid w:val="00B22D6A"/>
    <w:rsid w:val="00B2760D"/>
    <w:rsid w:val="00B46971"/>
    <w:rsid w:val="00B476CC"/>
    <w:rsid w:val="00B67095"/>
    <w:rsid w:val="00B70E82"/>
    <w:rsid w:val="00B92E16"/>
    <w:rsid w:val="00BB0BBF"/>
    <w:rsid w:val="00BB2182"/>
    <w:rsid w:val="00BC1CB5"/>
    <w:rsid w:val="00BC5E65"/>
    <w:rsid w:val="00BE2BF5"/>
    <w:rsid w:val="00BE762C"/>
    <w:rsid w:val="00C17EC2"/>
    <w:rsid w:val="00C337C5"/>
    <w:rsid w:val="00C35AB3"/>
    <w:rsid w:val="00C41884"/>
    <w:rsid w:val="00C61F51"/>
    <w:rsid w:val="00C627C2"/>
    <w:rsid w:val="00C70388"/>
    <w:rsid w:val="00CB616D"/>
    <w:rsid w:val="00CC0313"/>
    <w:rsid w:val="00CC04DD"/>
    <w:rsid w:val="00CC3ACE"/>
    <w:rsid w:val="00CC3DBB"/>
    <w:rsid w:val="00CF0DA0"/>
    <w:rsid w:val="00CF6E22"/>
    <w:rsid w:val="00D20B3C"/>
    <w:rsid w:val="00D235C0"/>
    <w:rsid w:val="00D26839"/>
    <w:rsid w:val="00D33B26"/>
    <w:rsid w:val="00D51DAA"/>
    <w:rsid w:val="00D760DD"/>
    <w:rsid w:val="00D814E7"/>
    <w:rsid w:val="00D842A6"/>
    <w:rsid w:val="00D972CF"/>
    <w:rsid w:val="00DC0F23"/>
    <w:rsid w:val="00DF5C29"/>
    <w:rsid w:val="00DF6E8C"/>
    <w:rsid w:val="00E016D5"/>
    <w:rsid w:val="00E031BE"/>
    <w:rsid w:val="00E03832"/>
    <w:rsid w:val="00E0519D"/>
    <w:rsid w:val="00E06E25"/>
    <w:rsid w:val="00E10EBD"/>
    <w:rsid w:val="00E4274A"/>
    <w:rsid w:val="00E42ED6"/>
    <w:rsid w:val="00E43237"/>
    <w:rsid w:val="00E60015"/>
    <w:rsid w:val="00E74498"/>
    <w:rsid w:val="00E745A4"/>
    <w:rsid w:val="00EC0BF2"/>
    <w:rsid w:val="00EC3C0A"/>
    <w:rsid w:val="00EE42BD"/>
    <w:rsid w:val="00EF7681"/>
    <w:rsid w:val="00F227A3"/>
    <w:rsid w:val="00F5620E"/>
    <w:rsid w:val="00F6380F"/>
    <w:rsid w:val="00F83376"/>
    <w:rsid w:val="00F96E3D"/>
    <w:rsid w:val="00FB7560"/>
    <w:rsid w:val="00FC2249"/>
    <w:rsid w:val="00FC4477"/>
    <w:rsid w:val="00FD4E63"/>
    <w:rsid w:val="00FE17FE"/>
    <w:rsid w:val="00FE581B"/>
    <w:rsid w:val="00FE7C5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D5021"/>
  <w15:chartTrackingRefBased/>
  <w15:docId w15:val="{E0DBD7AD-DB57-46A4-9F38-B7A51D7C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"/>
    <w:basedOn w:val="Normal"/>
    <w:link w:val="Encabezado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"/>
    <w:basedOn w:val="Fuentedeprrafopredeter"/>
    <w:link w:val="Encabezado"/>
    <w:uiPriority w:val="99"/>
    <w:rsid w:val="005E1422"/>
  </w:style>
  <w:style w:type="paragraph" w:styleId="Piedepgina">
    <w:name w:val="footer"/>
    <w:basedOn w:val="Normal"/>
    <w:link w:val="PiedepginaCar"/>
    <w:uiPriority w:val="99"/>
    <w:unhideWhenUsed/>
    <w:rsid w:val="005E14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422"/>
  </w:style>
  <w:style w:type="character" w:styleId="Hipervnculo">
    <w:name w:val="Hyperlink"/>
    <w:uiPriority w:val="99"/>
    <w:unhideWhenUsed/>
    <w:rsid w:val="002E3C1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C13F3"/>
    <w:pPr>
      <w:ind w:left="720"/>
      <w:contextualSpacing/>
    </w:pPr>
  </w:style>
  <w:style w:type="paragraph" w:styleId="Revisin">
    <w:name w:val="Revision"/>
    <w:hidden/>
    <w:uiPriority w:val="99"/>
    <w:semiHidden/>
    <w:rsid w:val="008D75F8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8D75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D75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D75F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D75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D75F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C3A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FA467-96B5-48B1-8515-13EDA5B3A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Sandra Milena Muñoz Galeano</cp:lastModifiedBy>
  <cp:revision>2</cp:revision>
  <dcterms:created xsi:type="dcterms:W3CDTF">2026-03-12T21:04:00Z</dcterms:created>
  <dcterms:modified xsi:type="dcterms:W3CDTF">2026-03-12T21:04:00Z</dcterms:modified>
</cp:coreProperties>
</file>